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0406" w:rsidRPr="00893655" w:rsidRDefault="005570FC" w:rsidP="00D12F65">
      <w:pPr>
        <w:pStyle w:val="41"/>
        <w:spacing w:line="240" w:lineRule="auto"/>
        <w:ind w:firstLine="567"/>
        <w:contextualSpacing/>
        <w:jc w:val="right"/>
        <w:rPr>
          <w:szCs w:val="24"/>
        </w:rPr>
      </w:pPr>
      <w:r>
        <w:rPr>
          <w:szCs w:val="24"/>
        </w:rPr>
        <w:t xml:space="preserve"> </w:t>
      </w:r>
      <w:r w:rsidR="00BB0406" w:rsidRPr="00893655">
        <w:rPr>
          <w:szCs w:val="24"/>
        </w:rPr>
        <w:t>Проект</w:t>
      </w:r>
    </w:p>
    <w:p w:rsidR="00CF1EFC" w:rsidRPr="004202E9" w:rsidRDefault="00CF1EFC" w:rsidP="00915F00">
      <w:pPr>
        <w:pStyle w:val="41"/>
        <w:spacing w:line="240" w:lineRule="auto"/>
        <w:ind w:firstLine="567"/>
        <w:contextualSpacing/>
        <w:jc w:val="center"/>
        <w:rPr>
          <w:b/>
          <w:sz w:val="25"/>
          <w:szCs w:val="25"/>
        </w:rPr>
      </w:pPr>
      <w:r w:rsidRPr="004202E9">
        <w:rPr>
          <w:b/>
          <w:sz w:val="25"/>
          <w:szCs w:val="25"/>
        </w:rPr>
        <w:t xml:space="preserve">ГОСУДАРСТВЕННЫЙ КОНТРАКТ </w:t>
      </w:r>
      <w:r w:rsidR="00457903" w:rsidRPr="004202E9">
        <w:rPr>
          <w:b/>
          <w:sz w:val="25"/>
          <w:szCs w:val="25"/>
        </w:rPr>
        <w:t>___</w:t>
      </w:r>
      <w:r w:rsidR="00915F00" w:rsidRPr="004202E9">
        <w:rPr>
          <w:b/>
          <w:sz w:val="25"/>
          <w:szCs w:val="25"/>
        </w:rPr>
        <w:t>__________</w:t>
      </w:r>
    </w:p>
    <w:p w:rsidR="00D20AE1" w:rsidRPr="00BE5A00" w:rsidRDefault="00D20AE1" w:rsidP="00D20AE1">
      <w:pPr>
        <w:jc w:val="center"/>
      </w:pPr>
      <w:r w:rsidRPr="00BE5A00">
        <w:rPr>
          <w:b/>
        </w:rPr>
        <w:t>на поставку</w:t>
      </w:r>
      <w:r w:rsidRPr="000E3B55">
        <w:rPr>
          <w:b/>
        </w:rPr>
        <w:t xml:space="preserve"> </w:t>
      </w:r>
      <w:r>
        <w:rPr>
          <w:b/>
        </w:rPr>
        <w:t>горюче-смазочных материалов с использованием талонов – прочая закупка для обеспечения государственных нужд</w:t>
      </w:r>
    </w:p>
    <w:p w:rsidR="00CF1EFC" w:rsidRPr="005570FC" w:rsidRDefault="00300EC5" w:rsidP="00814C21">
      <w:pPr>
        <w:pStyle w:val="41"/>
        <w:spacing w:line="240" w:lineRule="auto"/>
        <w:ind w:firstLine="567"/>
        <w:contextualSpacing/>
        <w:jc w:val="center"/>
        <w:rPr>
          <w:sz w:val="25"/>
          <w:szCs w:val="25"/>
        </w:rPr>
      </w:pPr>
      <w:r w:rsidRPr="00202033">
        <w:rPr>
          <w:i/>
          <w:noProof/>
        </w:rPr>
        <w:t xml:space="preserve">закупка </w:t>
      </w:r>
      <w:r>
        <w:rPr>
          <w:i/>
          <w:noProof/>
        </w:rPr>
        <w:t xml:space="preserve">у </w:t>
      </w:r>
      <w:r w:rsidRPr="00202033">
        <w:rPr>
          <w:i/>
          <w:noProof/>
        </w:rPr>
        <w:t>субъектов малого предпринимательства, социально ориентированных некоммерческих организаций</w:t>
      </w:r>
    </w:p>
    <w:p w:rsidR="005E6572" w:rsidRDefault="0085146E" w:rsidP="00E2418B">
      <w:pPr>
        <w:jc w:val="center"/>
        <w:rPr>
          <w:noProof/>
          <w:sz w:val="25"/>
          <w:szCs w:val="25"/>
        </w:rPr>
      </w:pPr>
      <w:r w:rsidRPr="004202E9">
        <w:rPr>
          <w:noProof/>
          <w:sz w:val="25"/>
          <w:szCs w:val="25"/>
        </w:rPr>
        <w:t>(</w:t>
      </w:r>
      <w:r w:rsidRPr="0044097A">
        <w:rPr>
          <w:noProof/>
          <w:sz w:val="25"/>
          <w:szCs w:val="25"/>
        </w:rPr>
        <w:t>Идентификационный код закупки:</w:t>
      </w:r>
      <w:r w:rsidR="00481019" w:rsidRPr="0044097A">
        <w:rPr>
          <w:sz w:val="25"/>
          <w:szCs w:val="25"/>
        </w:rPr>
        <w:t xml:space="preserve"> </w:t>
      </w:r>
      <w:r w:rsidR="0044097A" w:rsidRPr="0044097A">
        <w:rPr>
          <w:color w:val="383838"/>
          <w:sz w:val="25"/>
          <w:szCs w:val="25"/>
          <w:shd w:val="clear" w:color="auto" w:fill="FAFAFA"/>
        </w:rPr>
        <w:t>241753200122375340100101820010000244</w:t>
      </w:r>
      <w:r w:rsidRPr="004202E9">
        <w:rPr>
          <w:noProof/>
          <w:sz w:val="25"/>
          <w:szCs w:val="25"/>
        </w:rPr>
        <w:t>)</w:t>
      </w:r>
    </w:p>
    <w:p w:rsidR="0044097A" w:rsidRPr="00E2418B" w:rsidRDefault="0044097A" w:rsidP="00E2418B">
      <w:pPr>
        <w:jc w:val="center"/>
        <w:rPr>
          <w:b/>
        </w:rPr>
      </w:pPr>
    </w:p>
    <w:p w:rsidR="00CF1EFC" w:rsidRPr="004202E9" w:rsidRDefault="00CF1EFC" w:rsidP="00D12F65">
      <w:pPr>
        <w:ind w:firstLine="567"/>
        <w:jc w:val="both"/>
        <w:rPr>
          <w:sz w:val="25"/>
          <w:szCs w:val="25"/>
        </w:rPr>
      </w:pPr>
      <w:r w:rsidRPr="004202E9">
        <w:rPr>
          <w:sz w:val="25"/>
          <w:szCs w:val="25"/>
        </w:rPr>
        <w:t xml:space="preserve">г. </w:t>
      </w:r>
      <w:r w:rsidR="00D10174" w:rsidRPr="004202E9">
        <w:rPr>
          <w:sz w:val="25"/>
          <w:szCs w:val="25"/>
        </w:rPr>
        <w:t>Чита</w:t>
      </w:r>
      <w:r w:rsidR="00835C1C" w:rsidRPr="004202E9">
        <w:rPr>
          <w:sz w:val="25"/>
          <w:szCs w:val="25"/>
        </w:rPr>
        <w:tab/>
      </w:r>
      <w:r w:rsidR="00835C1C" w:rsidRPr="004202E9">
        <w:rPr>
          <w:sz w:val="25"/>
          <w:szCs w:val="25"/>
        </w:rPr>
        <w:tab/>
      </w:r>
      <w:r w:rsidR="00835C1C" w:rsidRPr="004202E9">
        <w:rPr>
          <w:sz w:val="25"/>
          <w:szCs w:val="25"/>
        </w:rPr>
        <w:tab/>
      </w:r>
      <w:r w:rsidR="00835C1C" w:rsidRPr="004202E9">
        <w:rPr>
          <w:sz w:val="25"/>
          <w:szCs w:val="25"/>
        </w:rPr>
        <w:tab/>
      </w:r>
      <w:r w:rsidR="00835C1C" w:rsidRPr="004202E9">
        <w:rPr>
          <w:sz w:val="25"/>
          <w:szCs w:val="25"/>
        </w:rPr>
        <w:tab/>
      </w:r>
      <w:r w:rsidR="00835C1C" w:rsidRPr="004202E9">
        <w:rPr>
          <w:sz w:val="25"/>
          <w:szCs w:val="25"/>
        </w:rPr>
        <w:tab/>
      </w:r>
      <w:r w:rsidR="00835C1C" w:rsidRPr="004202E9">
        <w:rPr>
          <w:sz w:val="25"/>
          <w:szCs w:val="25"/>
        </w:rPr>
        <w:tab/>
      </w:r>
      <w:r w:rsidR="00394416" w:rsidRPr="004202E9">
        <w:rPr>
          <w:sz w:val="25"/>
          <w:szCs w:val="25"/>
        </w:rPr>
        <w:t xml:space="preserve">        </w:t>
      </w:r>
      <w:r w:rsidR="00463DD4" w:rsidRPr="004202E9">
        <w:rPr>
          <w:sz w:val="25"/>
          <w:szCs w:val="25"/>
        </w:rPr>
        <w:t xml:space="preserve">     </w:t>
      </w:r>
      <w:r w:rsidR="00394416" w:rsidRPr="004202E9">
        <w:rPr>
          <w:sz w:val="25"/>
          <w:szCs w:val="25"/>
        </w:rPr>
        <w:t xml:space="preserve"> </w:t>
      </w:r>
      <w:r w:rsidRPr="004202E9">
        <w:rPr>
          <w:sz w:val="25"/>
          <w:szCs w:val="25"/>
        </w:rPr>
        <w:t>«____» ____________ 20</w:t>
      </w:r>
      <w:r w:rsidR="00481019" w:rsidRPr="004202E9">
        <w:rPr>
          <w:sz w:val="25"/>
          <w:szCs w:val="25"/>
        </w:rPr>
        <w:t>2</w:t>
      </w:r>
      <w:r w:rsidR="00604833">
        <w:rPr>
          <w:sz w:val="25"/>
          <w:szCs w:val="25"/>
        </w:rPr>
        <w:t>5</w:t>
      </w:r>
      <w:r w:rsidRPr="004202E9">
        <w:rPr>
          <w:sz w:val="25"/>
          <w:szCs w:val="25"/>
        </w:rPr>
        <w:t xml:space="preserve"> г.</w:t>
      </w:r>
    </w:p>
    <w:p w:rsidR="00CF1EFC" w:rsidRPr="004202E9" w:rsidRDefault="00CF1EFC" w:rsidP="00D12F65">
      <w:pPr>
        <w:ind w:firstLine="567"/>
        <w:jc w:val="both"/>
        <w:rPr>
          <w:sz w:val="25"/>
          <w:szCs w:val="25"/>
        </w:rPr>
      </w:pPr>
    </w:p>
    <w:p w:rsidR="003867D1" w:rsidRPr="004202E9" w:rsidRDefault="00915F00" w:rsidP="000A46B0">
      <w:pPr>
        <w:pStyle w:val="a8"/>
        <w:tabs>
          <w:tab w:val="left" w:pos="709"/>
        </w:tabs>
        <w:ind w:firstLine="709"/>
        <w:jc w:val="both"/>
        <w:rPr>
          <w:rFonts w:ascii="Times New Roman" w:hAnsi="Times New Roman"/>
          <w:sz w:val="25"/>
          <w:szCs w:val="25"/>
          <w:u w:val="single"/>
        </w:rPr>
      </w:pPr>
      <w:r w:rsidRPr="004202E9">
        <w:rPr>
          <w:rFonts w:ascii="Times New Roman" w:hAnsi="Times New Roman"/>
          <w:noProof/>
          <w:sz w:val="25"/>
          <w:szCs w:val="25"/>
        </w:rPr>
        <w:t xml:space="preserve">Федеральное казенное учреждение «Исправительная колония №5 Управления </w:t>
      </w:r>
      <w:r w:rsidR="003867D1" w:rsidRPr="004202E9">
        <w:rPr>
          <w:rFonts w:ascii="Times New Roman" w:hAnsi="Times New Roman"/>
          <w:noProof/>
          <w:sz w:val="25"/>
          <w:szCs w:val="25"/>
        </w:rPr>
        <w:t>Федеральной службы исполнения наказаний по Забайкальскому краю</w:t>
      </w:r>
      <w:r w:rsidRPr="004202E9">
        <w:rPr>
          <w:rFonts w:ascii="Times New Roman" w:hAnsi="Times New Roman"/>
          <w:noProof/>
          <w:sz w:val="25"/>
          <w:szCs w:val="25"/>
        </w:rPr>
        <w:t>»</w:t>
      </w:r>
      <w:r w:rsidR="003867D1" w:rsidRPr="004202E9">
        <w:rPr>
          <w:rFonts w:ascii="Times New Roman" w:hAnsi="Times New Roman"/>
          <w:noProof/>
          <w:sz w:val="25"/>
          <w:szCs w:val="25"/>
        </w:rPr>
        <w:t xml:space="preserve"> (</w:t>
      </w:r>
      <w:r w:rsidRPr="004202E9">
        <w:rPr>
          <w:rFonts w:ascii="Times New Roman" w:hAnsi="Times New Roman"/>
          <w:noProof/>
          <w:sz w:val="25"/>
          <w:szCs w:val="25"/>
        </w:rPr>
        <w:t xml:space="preserve">ФКУ ИК-5 </w:t>
      </w:r>
      <w:r w:rsidR="003867D1" w:rsidRPr="004202E9">
        <w:rPr>
          <w:rFonts w:ascii="Times New Roman" w:hAnsi="Times New Roman"/>
          <w:noProof/>
          <w:sz w:val="25"/>
          <w:szCs w:val="25"/>
        </w:rPr>
        <w:t xml:space="preserve">УФСИН России по Забайкальскому краю), именуемое в дальнейшем Государственный заказчик, выступая от имени Российской Федерации, в целях обеспечения государственных нужд, в лице_____________________, действующего на основании __________с одной стороны, и ________________, именуем _____в дальнейшем Поставщик, в лице _____________, действующего на основании _________, с другой стороны, вместе именуемые Стороны, </w:t>
      </w:r>
      <w:r w:rsidR="009111DE" w:rsidRPr="004202E9">
        <w:rPr>
          <w:rFonts w:ascii="Times New Roman" w:hAnsi="Times New Roman"/>
          <w:sz w:val="25"/>
          <w:szCs w:val="25"/>
        </w:rPr>
        <w:t>в соответствии с Федеральным</w:t>
      </w:r>
      <w:r w:rsidR="00E4331E">
        <w:rPr>
          <w:rFonts w:ascii="Times New Roman" w:hAnsi="Times New Roman"/>
          <w:sz w:val="25"/>
          <w:szCs w:val="25"/>
        </w:rPr>
        <w:t xml:space="preserve"> законом от 05.04.2013 № 44-ФЗ </w:t>
      </w:r>
      <w:r w:rsidR="009111DE" w:rsidRPr="004202E9">
        <w:rPr>
          <w:rFonts w:ascii="Times New Roman" w:hAnsi="Times New Roman"/>
          <w:sz w:val="25"/>
          <w:szCs w:val="25"/>
        </w:rPr>
        <w:t>«</w:t>
      </w:r>
      <w:r w:rsidR="009111DE" w:rsidRPr="004202E9">
        <w:rPr>
          <w:rFonts w:ascii="Times New Roman" w:eastAsia="Calibri" w:hAnsi="Times New Roman"/>
          <w:sz w:val="25"/>
          <w:szCs w:val="25"/>
        </w:rPr>
        <w:t>О контрактной системе в сфере закупок товаров, работ, услуг для обеспечения государственных и муниципальных нужд</w:t>
      </w:r>
      <w:r w:rsidR="009111DE" w:rsidRPr="004202E9">
        <w:rPr>
          <w:rFonts w:ascii="Times New Roman" w:hAnsi="Times New Roman"/>
          <w:sz w:val="25"/>
          <w:szCs w:val="25"/>
        </w:rPr>
        <w:t xml:space="preserve">», </w:t>
      </w:r>
      <w:r w:rsidR="003867D1" w:rsidRPr="004202E9">
        <w:rPr>
          <w:rFonts w:ascii="Times New Roman" w:hAnsi="Times New Roman"/>
          <w:sz w:val="25"/>
          <w:szCs w:val="25"/>
        </w:rPr>
        <w:t xml:space="preserve"> на основании </w:t>
      </w:r>
      <w:r w:rsidR="003867D1" w:rsidRPr="004202E9">
        <w:rPr>
          <w:rFonts w:ascii="Times New Roman" w:hAnsi="Times New Roman"/>
          <w:noProof/>
          <w:sz w:val="25"/>
          <w:szCs w:val="25"/>
        </w:rPr>
        <w:t>протокола</w:t>
      </w:r>
      <w:r w:rsidR="006C185B" w:rsidRPr="004202E9">
        <w:rPr>
          <w:rFonts w:ascii="Times New Roman" w:hAnsi="Times New Roman"/>
          <w:noProof/>
          <w:sz w:val="25"/>
          <w:szCs w:val="25"/>
        </w:rPr>
        <w:t xml:space="preserve"> </w:t>
      </w:r>
      <w:r w:rsidR="009111DE" w:rsidRPr="004202E9">
        <w:rPr>
          <w:rFonts w:ascii="Times New Roman" w:hAnsi="Times New Roman"/>
          <w:noProof/>
          <w:sz w:val="25"/>
          <w:szCs w:val="25"/>
        </w:rPr>
        <w:t xml:space="preserve">аукциона в </w:t>
      </w:r>
      <w:r w:rsidR="006C185B" w:rsidRPr="004202E9">
        <w:rPr>
          <w:rFonts w:ascii="Times New Roman" w:hAnsi="Times New Roman"/>
          <w:noProof/>
          <w:sz w:val="25"/>
          <w:szCs w:val="25"/>
        </w:rPr>
        <w:t xml:space="preserve">электронной форме </w:t>
      </w:r>
      <w:r w:rsidR="003867D1" w:rsidRPr="004202E9">
        <w:rPr>
          <w:rFonts w:ascii="Times New Roman" w:hAnsi="Times New Roman"/>
          <w:noProof/>
          <w:sz w:val="25"/>
          <w:szCs w:val="25"/>
        </w:rPr>
        <w:t>от «___»____________20____ г.№___________</w:t>
      </w:r>
      <w:r w:rsidR="00C01AB3" w:rsidRPr="004202E9">
        <w:rPr>
          <w:rFonts w:ascii="Times New Roman" w:hAnsi="Times New Roman"/>
          <w:noProof/>
          <w:sz w:val="25"/>
          <w:szCs w:val="25"/>
        </w:rPr>
        <w:t>,</w:t>
      </w:r>
      <w:r w:rsidR="003867D1" w:rsidRPr="004202E9">
        <w:rPr>
          <w:rFonts w:ascii="Times New Roman" w:hAnsi="Times New Roman"/>
          <w:noProof/>
          <w:sz w:val="25"/>
          <w:szCs w:val="25"/>
        </w:rPr>
        <w:t xml:space="preserve"> заключили настоящий Государственный контракт (далее – Контракт)</w:t>
      </w:r>
      <w:r w:rsidR="00F24E42" w:rsidRPr="004202E9">
        <w:rPr>
          <w:rFonts w:ascii="Times New Roman" w:hAnsi="Times New Roman"/>
          <w:noProof/>
          <w:sz w:val="25"/>
          <w:szCs w:val="25"/>
        </w:rPr>
        <w:t xml:space="preserve"> </w:t>
      </w:r>
      <w:r w:rsidR="003867D1" w:rsidRPr="004202E9">
        <w:rPr>
          <w:rFonts w:ascii="Times New Roman" w:hAnsi="Times New Roman"/>
          <w:noProof/>
          <w:sz w:val="25"/>
          <w:szCs w:val="25"/>
        </w:rPr>
        <w:t>о нижеследующем:</w:t>
      </w:r>
    </w:p>
    <w:p w:rsidR="00D12F65" w:rsidRPr="004202E9" w:rsidRDefault="00D12F65" w:rsidP="00D12F65">
      <w:pPr>
        <w:pStyle w:val="21"/>
        <w:spacing w:line="240" w:lineRule="auto"/>
        <w:ind w:firstLine="567"/>
        <w:contextualSpacing/>
        <w:rPr>
          <w:noProof/>
          <w:sz w:val="25"/>
          <w:szCs w:val="25"/>
        </w:rPr>
      </w:pPr>
    </w:p>
    <w:p w:rsidR="00CF1EFC" w:rsidRPr="004202E9" w:rsidRDefault="00CF1EFC" w:rsidP="00D12F65">
      <w:pPr>
        <w:ind w:firstLine="567"/>
        <w:jc w:val="center"/>
        <w:rPr>
          <w:b/>
          <w:sz w:val="25"/>
          <w:szCs w:val="25"/>
        </w:rPr>
      </w:pPr>
      <w:r w:rsidRPr="004202E9">
        <w:rPr>
          <w:b/>
          <w:sz w:val="25"/>
          <w:szCs w:val="25"/>
        </w:rPr>
        <w:t>1. Предмет Контракта</w:t>
      </w:r>
    </w:p>
    <w:p w:rsidR="001C76CB" w:rsidRDefault="006D7A90" w:rsidP="006D7A90">
      <w:pPr>
        <w:jc w:val="both"/>
        <w:rPr>
          <w:noProof/>
          <w:sz w:val="25"/>
          <w:szCs w:val="25"/>
        </w:rPr>
      </w:pPr>
      <w:r w:rsidRPr="004202E9">
        <w:rPr>
          <w:noProof/>
          <w:sz w:val="25"/>
          <w:szCs w:val="25"/>
        </w:rPr>
        <w:t xml:space="preserve">         </w:t>
      </w:r>
      <w:r w:rsidR="00243F2F" w:rsidRPr="004202E9">
        <w:rPr>
          <w:noProof/>
          <w:sz w:val="25"/>
          <w:szCs w:val="25"/>
        </w:rPr>
        <w:t>1.1.</w:t>
      </w:r>
      <w:r w:rsidR="000C0695" w:rsidRPr="004202E9">
        <w:rPr>
          <w:noProof/>
          <w:sz w:val="25"/>
          <w:szCs w:val="25"/>
        </w:rPr>
        <w:t> </w:t>
      </w:r>
      <w:r w:rsidR="00243F2F" w:rsidRPr="004202E9">
        <w:rPr>
          <w:noProof/>
          <w:sz w:val="25"/>
          <w:szCs w:val="25"/>
        </w:rPr>
        <w:t xml:space="preserve">Поставщик обязуется передать </w:t>
      </w:r>
      <w:r w:rsidR="007E6483">
        <w:rPr>
          <w:noProof/>
          <w:sz w:val="25"/>
          <w:szCs w:val="25"/>
        </w:rPr>
        <w:t>Государственному заказчику</w:t>
      </w:r>
      <w:r w:rsidR="00F92402" w:rsidRPr="004202E9">
        <w:rPr>
          <w:noProof/>
          <w:sz w:val="25"/>
          <w:szCs w:val="25"/>
        </w:rPr>
        <w:t xml:space="preserve"> </w:t>
      </w:r>
      <w:r w:rsidR="00227ACC">
        <w:rPr>
          <w:b/>
        </w:rPr>
        <w:t>горюче-смазочные материалы с использованием талонов – прочая закупка для обеспечения государственных нужд</w:t>
      </w:r>
      <w:r w:rsidRPr="004202E9">
        <w:rPr>
          <w:b/>
          <w:sz w:val="25"/>
          <w:szCs w:val="25"/>
        </w:rPr>
        <w:t xml:space="preserve"> </w:t>
      </w:r>
      <w:r w:rsidR="00C414DC" w:rsidRPr="004202E9">
        <w:rPr>
          <w:sz w:val="25"/>
          <w:szCs w:val="25"/>
        </w:rPr>
        <w:t>(далее – нефтепродукт, топливо, товар)</w:t>
      </w:r>
      <w:r w:rsidR="00F01B7F" w:rsidRPr="004202E9">
        <w:rPr>
          <w:noProof/>
          <w:sz w:val="25"/>
          <w:szCs w:val="25"/>
        </w:rPr>
        <w:t xml:space="preserve">, </w:t>
      </w:r>
      <w:r w:rsidR="007E6483">
        <w:rPr>
          <w:noProof/>
          <w:sz w:val="25"/>
          <w:szCs w:val="25"/>
        </w:rPr>
        <w:t>по адресу, цене, в количестве,</w:t>
      </w:r>
      <w:r w:rsidR="007E6483" w:rsidRPr="004202E9">
        <w:rPr>
          <w:noProof/>
          <w:sz w:val="25"/>
          <w:szCs w:val="25"/>
        </w:rPr>
        <w:t xml:space="preserve"> сроки </w:t>
      </w:r>
      <w:r w:rsidR="001C76CB" w:rsidRPr="004202E9">
        <w:rPr>
          <w:noProof/>
          <w:sz w:val="25"/>
          <w:szCs w:val="25"/>
        </w:rPr>
        <w:t xml:space="preserve">предусмотренные ведомостью поставки (приложение № 1), а Государственный заказчик обязуется обеспечить приёмку и оплату товара согласно условиям Контракта. </w:t>
      </w:r>
    </w:p>
    <w:p w:rsidR="005529FB" w:rsidRPr="004202E9" w:rsidRDefault="005529FB" w:rsidP="006D7A90">
      <w:pPr>
        <w:jc w:val="both"/>
        <w:rPr>
          <w:b/>
          <w:sz w:val="25"/>
          <w:szCs w:val="25"/>
        </w:rPr>
      </w:pPr>
      <w:r>
        <w:rPr>
          <w:noProof/>
          <w:sz w:val="25"/>
          <w:szCs w:val="25"/>
        </w:rPr>
        <w:t>Техническое описание установлено Техническим заданием (приложение №2).</w:t>
      </w:r>
    </w:p>
    <w:p w:rsidR="003C70C7" w:rsidRPr="004202E9" w:rsidRDefault="003C70C7" w:rsidP="003C70C7">
      <w:pPr>
        <w:widowControl w:val="0"/>
        <w:autoSpaceDE w:val="0"/>
        <w:autoSpaceDN w:val="0"/>
        <w:adjustRightInd w:val="0"/>
        <w:ind w:right="57" w:firstLine="567"/>
        <w:jc w:val="both"/>
        <w:rPr>
          <w:noProof/>
          <w:sz w:val="25"/>
          <w:szCs w:val="25"/>
        </w:rPr>
      </w:pPr>
      <w:r w:rsidRPr="004202E9">
        <w:rPr>
          <w:noProof/>
          <w:sz w:val="25"/>
          <w:szCs w:val="25"/>
        </w:rPr>
        <w:t xml:space="preserve">1.2. По настоящему контракту получателем является </w:t>
      </w:r>
      <w:r w:rsidR="00915F00" w:rsidRPr="004202E9">
        <w:rPr>
          <w:noProof/>
          <w:sz w:val="25"/>
          <w:szCs w:val="25"/>
        </w:rPr>
        <w:t>ФКУ ИК-5 УФСИН России по Забайкальскому краю</w:t>
      </w:r>
      <w:r w:rsidRPr="004202E9">
        <w:rPr>
          <w:noProof/>
          <w:sz w:val="25"/>
          <w:szCs w:val="25"/>
        </w:rPr>
        <w:t xml:space="preserve">. </w:t>
      </w:r>
    </w:p>
    <w:p w:rsidR="00D12F65" w:rsidRPr="004202E9" w:rsidRDefault="003C70C7" w:rsidP="00915F00">
      <w:pPr>
        <w:ind w:firstLine="567"/>
        <w:jc w:val="both"/>
        <w:rPr>
          <w:noProof/>
          <w:sz w:val="25"/>
          <w:szCs w:val="25"/>
        </w:rPr>
      </w:pPr>
      <w:r w:rsidRPr="004202E9">
        <w:rPr>
          <w:noProof/>
          <w:sz w:val="25"/>
          <w:szCs w:val="25"/>
        </w:rPr>
        <w:t>1.3. Поставка нефтепродуктов осуществляется Заказчику через автозаправочные станции (АЗС) Поставщика с использованием талонов.</w:t>
      </w:r>
    </w:p>
    <w:p w:rsidR="00CF1EFC" w:rsidRPr="004202E9" w:rsidRDefault="00CF1EFC" w:rsidP="00D12F65">
      <w:pPr>
        <w:pStyle w:val="41"/>
        <w:spacing w:line="240" w:lineRule="auto"/>
        <w:ind w:firstLine="567"/>
        <w:contextualSpacing/>
        <w:jc w:val="center"/>
        <w:rPr>
          <w:b/>
          <w:noProof/>
          <w:sz w:val="25"/>
          <w:szCs w:val="25"/>
        </w:rPr>
      </w:pPr>
      <w:r w:rsidRPr="004202E9">
        <w:rPr>
          <w:b/>
          <w:noProof/>
          <w:sz w:val="25"/>
          <w:szCs w:val="25"/>
        </w:rPr>
        <w:t>2. Права и обязанности Сторон</w:t>
      </w:r>
    </w:p>
    <w:p w:rsidR="00717B34" w:rsidRPr="004202E9" w:rsidRDefault="00717B34" w:rsidP="00D12F65">
      <w:pPr>
        <w:pStyle w:val="11"/>
        <w:spacing w:line="240" w:lineRule="auto"/>
        <w:ind w:firstLine="567"/>
        <w:rPr>
          <w:b/>
          <w:noProof/>
          <w:sz w:val="25"/>
          <w:szCs w:val="25"/>
        </w:rPr>
      </w:pPr>
      <w:r w:rsidRPr="004202E9">
        <w:rPr>
          <w:noProof/>
          <w:sz w:val="25"/>
          <w:szCs w:val="25"/>
        </w:rPr>
        <w:t>2.1. </w:t>
      </w:r>
      <w:r w:rsidRPr="004202E9">
        <w:rPr>
          <w:b/>
          <w:noProof/>
          <w:sz w:val="25"/>
          <w:szCs w:val="25"/>
        </w:rPr>
        <w:t>Государственный заказчик обязуется:</w:t>
      </w:r>
    </w:p>
    <w:p w:rsidR="00A34E33" w:rsidRPr="004202E9" w:rsidRDefault="00A34E33" w:rsidP="00A34E33">
      <w:pPr>
        <w:widowControl w:val="0"/>
        <w:autoSpaceDE w:val="0"/>
        <w:autoSpaceDN w:val="0"/>
        <w:adjustRightInd w:val="0"/>
        <w:ind w:firstLine="567"/>
        <w:jc w:val="both"/>
        <w:rPr>
          <w:i/>
          <w:noProof/>
          <w:sz w:val="25"/>
          <w:szCs w:val="25"/>
        </w:rPr>
      </w:pPr>
      <w:r w:rsidRPr="004202E9">
        <w:rPr>
          <w:noProof/>
          <w:sz w:val="25"/>
          <w:szCs w:val="25"/>
        </w:rPr>
        <w:t>2.1.1.</w:t>
      </w:r>
      <w:r w:rsidRPr="004202E9">
        <w:rPr>
          <w:sz w:val="25"/>
          <w:szCs w:val="25"/>
        </w:rPr>
        <w:t xml:space="preserve">Обеспечить проведение экспертизы товара в порядке, предусмотренном разделом </w:t>
      </w:r>
      <w:r w:rsidR="00E04D72" w:rsidRPr="004202E9">
        <w:rPr>
          <w:sz w:val="25"/>
          <w:szCs w:val="25"/>
        </w:rPr>
        <w:t>8</w:t>
      </w:r>
      <w:r w:rsidRPr="004202E9">
        <w:rPr>
          <w:sz w:val="25"/>
          <w:szCs w:val="25"/>
        </w:rPr>
        <w:t xml:space="preserve"> Контракта.</w:t>
      </w:r>
    </w:p>
    <w:p w:rsidR="00A34E33" w:rsidRPr="004202E9" w:rsidRDefault="00A34E33" w:rsidP="00A34E33">
      <w:pPr>
        <w:pStyle w:val="11"/>
        <w:spacing w:line="240" w:lineRule="auto"/>
        <w:ind w:firstLine="567"/>
        <w:rPr>
          <w:sz w:val="25"/>
          <w:szCs w:val="25"/>
        </w:rPr>
      </w:pPr>
      <w:r w:rsidRPr="004202E9">
        <w:rPr>
          <w:noProof/>
          <w:sz w:val="25"/>
          <w:szCs w:val="25"/>
        </w:rPr>
        <w:t xml:space="preserve">2.1.2. Обеспечить приемку товара, </w:t>
      </w:r>
      <w:r w:rsidRPr="004202E9">
        <w:rPr>
          <w:sz w:val="25"/>
          <w:szCs w:val="25"/>
        </w:rPr>
        <w:t>соответствующего требованиям, установленным государственным контрактом.</w:t>
      </w:r>
    </w:p>
    <w:p w:rsidR="00A34E33" w:rsidRPr="004202E9" w:rsidRDefault="00A34E33" w:rsidP="00A34E33">
      <w:pPr>
        <w:pStyle w:val="11"/>
        <w:spacing w:line="240" w:lineRule="auto"/>
        <w:ind w:firstLine="567"/>
        <w:rPr>
          <w:noProof/>
          <w:sz w:val="25"/>
          <w:szCs w:val="25"/>
        </w:rPr>
      </w:pPr>
      <w:r w:rsidRPr="004202E9">
        <w:rPr>
          <w:noProof/>
          <w:sz w:val="25"/>
          <w:szCs w:val="25"/>
        </w:rPr>
        <w:t>2.1.3. Обеспечить оплату товара в соответствии с условиями раздела 3 Контракта.</w:t>
      </w:r>
    </w:p>
    <w:p w:rsidR="00A34E33" w:rsidRPr="004202E9" w:rsidRDefault="00A34E33" w:rsidP="00A34E33">
      <w:pPr>
        <w:pStyle w:val="11"/>
        <w:spacing w:line="240" w:lineRule="auto"/>
        <w:ind w:firstLine="567"/>
        <w:rPr>
          <w:noProof/>
          <w:sz w:val="25"/>
          <w:szCs w:val="25"/>
        </w:rPr>
      </w:pPr>
      <w:r w:rsidRPr="004202E9">
        <w:rPr>
          <w:noProof/>
          <w:sz w:val="25"/>
          <w:szCs w:val="25"/>
        </w:rPr>
        <w:t>2.1.4. В случае расторжения Контракта (по любым основаниям) оплатить поставщику стоимость товара, фактически поставленного на момент расторжения Контракта, при условии отсутствия претензий по его качеству, на основании подписанных Поставщиком и Грузополучателем без замечани</w:t>
      </w:r>
      <w:r w:rsidR="00F957D5" w:rsidRPr="004202E9">
        <w:rPr>
          <w:noProof/>
          <w:sz w:val="25"/>
          <w:szCs w:val="25"/>
        </w:rPr>
        <w:t>й актов приема-передачи товара.</w:t>
      </w:r>
    </w:p>
    <w:p w:rsidR="00A34E33" w:rsidRPr="004202E9" w:rsidRDefault="00A34E33" w:rsidP="00A34E33">
      <w:pPr>
        <w:ind w:firstLine="567"/>
        <w:jc w:val="both"/>
        <w:rPr>
          <w:sz w:val="25"/>
          <w:szCs w:val="25"/>
        </w:rPr>
      </w:pPr>
      <w:r w:rsidRPr="004202E9">
        <w:rPr>
          <w:sz w:val="25"/>
          <w:szCs w:val="25"/>
        </w:rPr>
        <w:t xml:space="preserve">2.1.5. </w:t>
      </w:r>
      <w:r w:rsidRPr="004202E9">
        <w:rPr>
          <w:noProof/>
          <w:sz w:val="25"/>
          <w:szCs w:val="25"/>
        </w:rPr>
        <w:t xml:space="preserve">Взыскивать неустойку (пеню и штраф) в соответствии с </w:t>
      </w:r>
      <w:r w:rsidR="00BF7903" w:rsidRPr="004202E9">
        <w:rPr>
          <w:noProof/>
          <w:sz w:val="25"/>
          <w:szCs w:val="25"/>
        </w:rPr>
        <w:t>разделом 1</w:t>
      </w:r>
      <w:r w:rsidR="00E04D72" w:rsidRPr="004202E9">
        <w:rPr>
          <w:noProof/>
          <w:sz w:val="25"/>
          <w:szCs w:val="25"/>
        </w:rPr>
        <w:t>1</w:t>
      </w:r>
      <w:r w:rsidRPr="004202E9">
        <w:rPr>
          <w:noProof/>
          <w:sz w:val="25"/>
          <w:szCs w:val="25"/>
        </w:rPr>
        <w:t xml:space="preserve"> Контракта.</w:t>
      </w:r>
    </w:p>
    <w:p w:rsidR="00A34E33" w:rsidRPr="004202E9" w:rsidRDefault="00A34E33" w:rsidP="00A34E33">
      <w:pPr>
        <w:pStyle w:val="11"/>
        <w:spacing w:line="240" w:lineRule="auto"/>
        <w:ind w:firstLine="567"/>
        <w:rPr>
          <w:noProof/>
          <w:sz w:val="25"/>
          <w:szCs w:val="25"/>
        </w:rPr>
      </w:pPr>
      <w:r w:rsidRPr="004202E9">
        <w:rPr>
          <w:noProof/>
          <w:sz w:val="25"/>
          <w:szCs w:val="25"/>
        </w:rPr>
        <w:t xml:space="preserve">2.1.6. Направить в уполномоченный на осуществление контроля в сфере размещения заказов федеральный орган исполнительной власти сведения о Поставщике для включения их в реестр недобросовестных поставщиков в случае расторжения Контракта по решению суда или в связи с </w:t>
      </w:r>
      <w:r w:rsidRPr="004202E9">
        <w:rPr>
          <w:bCs/>
          <w:sz w:val="25"/>
          <w:szCs w:val="25"/>
        </w:rPr>
        <w:t>односторонним отказом Государственного заказчика от исполнения Контракта</w:t>
      </w:r>
      <w:r w:rsidRPr="004202E9">
        <w:rPr>
          <w:noProof/>
          <w:sz w:val="25"/>
          <w:szCs w:val="25"/>
        </w:rPr>
        <w:t>.</w:t>
      </w:r>
    </w:p>
    <w:p w:rsidR="00717B34" w:rsidRPr="004202E9" w:rsidRDefault="00717B34" w:rsidP="00D12F65">
      <w:pPr>
        <w:pStyle w:val="11"/>
        <w:spacing w:line="240" w:lineRule="auto"/>
        <w:ind w:firstLine="567"/>
        <w:rPr>
          <w:b/>
          <w:noProof/>
          <w:sz w:val="25"/>
          <w:szCs w:val="25"/>
        </w:rPr>
      </w:pPr>
      <w:r w:rsidRPr="004202E9">
        <w:rPr>
          <w:noProof/>
          <w:sz w:val="25"/>
          <w:szCs w:val="25"/>
        </w:rPr>
        <w:t>2.2. </w:t>
      </w:r>
      <w:r w:rsidRPr="004202E9">
        <w:rPr>
          <w:b/>
          <w:noProof/>
          <w:sz w:val="25"/>
          <w:szCs w:val="25"/>
        </w:rPr>
        <w:t>Государственный заказчик имеет право:</w:t>
      </w:r>
    </w:p>
    <w:p w:rsidR="00A34E33" w:rsidRPr="004202E9" w:rsidRDefault="00A34E33" w:rsidP="00A34E33">
      <w:pPr>
        <w:pStyle w:val="11"/>
        <w:spacing w:line="240" w:lineRule="auto"/>
        <w:ind w:firstLine="567"/>
        <w:rPr>
          <w:noProof/>
          <w:sz w:val="25"/>
          <w:szCs w:val="25"/>
        </w:rPr>
      </w:pPr>
      <w:r w:rsidRPr="004202E9">
        <w:rPr>
          <w:noProof/>
          <w:sz w:val="25"/>
          <w:szCs w:val="25"/>
        </w:rPr>
        <w:lastRenderedPageBreak/>
        <w:t>2.2.1. Требовать</w:t>
      </w:r>
      <w:r w:rsidRPr="004202E9">
        <w:rPr>
          <w:sz w:val="25"/>
          <w:szCs w:val="25"/>
        </w:rPr>
        <w:t xml:space="preserve"> от поставщика надлежащего исполнения обязательств, предусмотренных государственным контрактом;</w:t>
      </w:r>
    </w:p>
    <w:p w:rsidR="00A34E33" w:rsidRPr="004202E9" w:rsidRDefault="00A34E33" w:rsidP="00A34E33">
      <w:pPr>
        <w:pStyle w:val="120"/>
        <w:widowControl/>
        <w:tabs>
          <w:tab w:val="left" w:pos="1560"/>
        </w:tabs>
        <w:spacing w:line="240" w:lineRule="auto"/>
        <w:ind w:firstLine="567"/>
        <w:rPr>
          <w:noProof/>
          <w:spacing w:val="-4"/>
          <w:sz w:val="25"/>
          <w:szCs w:val="25"/>
        </w:rPr>
      </w:pPr>
      <w:r w:rsidRPr="004202E9">
        <w:rPr>
          <w:noProof/>
          <w:spacing w:val="-4"/>
          <w:sz w:val="25"/>
          <w:szCs w:val="25"/>
        </w:rPr>
        <w:t>2.2.2.</w:t>
      </w:r>
      <w:r w:rsidRPr="004202E9">
        <w:rPr>
          <w:noProof/>
          <w:sz w:val="25"/>
          <w:szCs w:val="25"/>
        </w:rPr>
        <w:t>Принять решение об одностороннем отказе от исполнения Контракта в соответствии с гражданским законодательством.</w:t>
      </w:r>
    </w:p>
    <w:p w:rsidR="00A34E33" w:rsidRPr="004202E9" w:rsidRDefault="00A34E33" w:rsidP="00A34E33">
      <w:pPr>
        <w:pStyle w:val="11"/>
        <w:spacing w:line="240" w:lineRule="auto"/>
        <w:ind w:firstLine="567"/>
        <w:rPr>
          <w:noProof/>
          <w:sz w:val="25"/>
          <w:szCs w:val="25"/>
        </w:rPr>
      </w:pPr>
      <w:r w:rsidRPr="004202E9">
        <w:rPr>
          <w:noProof/>
          <w:sz w:val="25"/>
          <w:szCs w:val="25"/>
        </w:rPr>
        <w:t>2.2.3.Требовать своевременного безвозмездного устранения выявленных недостатков товара, включая замену товара ненадлежащего качества.</w:t>
      </w:r>
    </w:p>
    <w:p w:rsidR="00A34E33" w:rsidRPr="004202E9" w:rsidRDefault="00A34E33" w:rsidP="00A34E33">
      <w:pPr>
        <w:ind w:firstLine="567"/>
        <w:jc w:val="both"/>
        <w:rPr>
          <w:sz w:val="25"/>
          <w:szCs w:val="25"/>
        </w:rPr>
      </w:pPr>
      <w:r w:rsidRPr="004202E9">
        <w:rPr>
          <w:noProof/>
          <w:sz w:val="25"/>
          <w:szCs w:val="25"/>
        </w:rPr>
        <w:t xml:space="preserve">2.2.4. </w:t>
      </w:r>
      <w:r w:rsidRPr="004202E9">
        <w:rPr>
          <w:sz w:val="25"/>
          <w:szCs w:val="25"/>
        </w:rPr>
        <w:t>На осуществление контроля за исполнением государственного контракта;</w:t>
      </w:r>
    </w:p>
    <w:p w:rsidR="00717B34" w:rsidRPr="004202E9" w:rsidRDefault="00717B34" w:rsidP="00D12F65">
      <w:pPr>
        <w:pStyle w:val="11"/>
        <w:spacing w:line="240" w:lineRule="auto"/>
        <w:ind w:firstLine="567"/>
        <w:rPr>
          <w:noProof/>
          <w:sz w:val="25"/>
          <w:szCs w:val="25"/>
        </w:rPr>
      </w:pPr>
      <w:r w:rsidRPr="004202E9">
        <w:rPr>
          <w:noProof/>
          <w:sz w:val="25"/>
          <w:szCs w:val="25"/>
        </w:rPr>
        <w:t>2.3. </w:t>
      </w:r>
      <w:r w:rsidRPr="004202E9">
        <w:rPr>
          <w:b/>
          <w:noProof/>
          <w:sz w:val="25"/>
          <w:szCs w:val="25"/>
        </w:rPr>
        <w:t>Поставщик обязуется:</w:t>
      </w:r>
    </w:p>
    <w:p w:rsidR="00E62E80" w:rsidRPr="004202E9" w:rsidRDefault="00E62E80" w:rsidP="00E62E80">
      <w:pPr>
        <w:pStyle w:val="11"/>
        <w:spacing w:line="240" w:lineRule="auto"/>
        <w:ind w:firstLine="567"/>
        <w:rPr>
          <w:noProof/>
          <w:sz w:val="25"/>
          <w:szCs w:val="25"/>
        </w:rPr>
      </w:pPr>
      <w:r w:rsidRPr="004202E9">
        <w:rPr>
          <w:noProof/>
          <w:sz w:val="25"/>
          <w:szCs w:val="25"/>
        </w:rPr>
        <w:t>2.3.1. </w:t>
      </w:r>
      <w:r w:rsidRPr="004202E9">
        <w:rPr>
          <w:spacing w:val="-4"/>
          <w:sz w:val="25"/>
          <w:szCs w:val="25"/>
        </w:rPr>
        <w:t xml:space="preserve">Поставить Товар, соответствующий требованиям государственных стандартов. </w:t>
      </w:r>
      <w:r w:rsidRPr="004202E9">
        <w:rPr>
          <w:noProof/>
          <w:sz w:val="25"/>
          <w:szCs w:val="25"/>
        </w:rPr>
        <w:t>Обеспечить соответствие товара требованиям действующего законодательства, нормативных и иных актов Государственного заказчикаи условиям Контракта.</w:t>
      </w:r>
    </w:p>
    <w:p w:rsidR="00E62E80" w:rsidRPr="004202E9" w:rsidRDefault="00E62E80" w:rsidP="00E62E80">
      <w:pPr>
        <w:pStyle w:val="11"/>
        <w:spacing w:line="240" w:lineRule="auto"/>
        <w:ind w:firstLine="567"/>
        <w:rPr>
          <w:noProof/>
          <w:sz w:val="25"/>
          <w:szCs w:val="25"/>
        </w:rPr>
      </w:pPr>
      <w:r w:rsidRPr="004202E9">
        <w:rPr>
          <w:noProof/>
          <w:sz w:val="25"/>
          <w:szCs w:val="25"/>
        </w:rPr>
        <w:t>2.3.2. Представить товар Государственному заказчику на экспертизу, в порядке, предусмотренном Контрактом.</w:t>
      </w:r>
    </w:p>
    <w:p w:rsidR="00E62E80" w:rsidRPr="004202E9" w:rsidRDefault="00E62E80" w:rsidP="00E62E80">
      <w:pPr>
        <w:pStyle w:val="11"/>
        <w:spacing w:line="240" w:lineRule="auto"/>
        <w:ind w:firstLine="567"/>
        <w:rPr>
          <w:noProof/>
          <w:sz w:val="25"/>
          <w:szCs w:val="25"/>
        </w:rPr>
      </w:pPr>
      <w:r w:rsidRPr="004202E9">
        <w:rPr>
          <w:noProof/>
          <w:sz w:val="25"/>
          <w:szCs w:val="25"/>
        </w:rPr>
        <w:t xml:space="preserve">2.3.3. </w:t>
      </w:r>
      <w:r w:rsidRPr="004202E9">
        <w:rPr>
          <w:sz w:val="25"/>
          <w:szCs w:val="25"/>
        </w:rPr>
        <w:t>Обеспечить гарантированный отпуск нефтепродуктов Заказчику при предъявлении талонов на АЗС Поставщика, принимающих к обслуживанию талоны, в соответствии с условиями  настоящего Государственного контракта</w:t>
      </w:r>
    </w:p>
    <w:p w:rsidR="00E62E80" w:rsidRPr="004202E9" w:rsidRDefault="00E62E80" w:rsidP="00E62E80">
      <w:pPr>
        <w:pStyle w:val="11"/>
        <w:spacing w:line="240" w:lineRule="auto"/>
        <w:ind w:firstLine="567"/>
        <w:rPr>
          <w:noProof/>
          <w:sz w:val="25"/>
          <w:szCs w:val="25"/>
        </w:rPr>
      </w:pPr>
      <w:r w:rsidRPr="004202E9">
        <w:rPr>
          <w:noProof/>
          <w:sz w:val="25"/>
          <w:szCs w:val="25"/>
        </w:rPr>
        <w:t xml:space="preserve">2.3.4. Передать талоны Государственному заказчику в сроки и </w:t>
      </w:r>
      <w:r w:rsidR="00BF7903" w:rsidRPr="004202E9">
        <w:rPr>
          <w:noProof/>
          <w:sz w:val="25"/>
          <w:szCs w:val="25"/>
        </w:rPr>
        <w:t>в порядке, указанные в разделе 5</w:t>
      </w:r>
      <w:r w:rsidRPr="004202E9">
        <w:rPr>
          <w:noProof/>
          <w:sz w:val="25"/>
          <w:szCs w:val="25"/>
        </w:rPr>
        <w:t xml:space="preserve"> Контракта.</w:t>
      </w:r>
    </w:p>
    <w:p w:rsidR="00E62E80" w:rsidRPr="004202E9" w:rsidRDefault="00E62E80" w:rsidP="00E62E80">
      <w:pPr>
        <w:pStyle w:val="11"/>
        <w:spacing w:line="240" w:lineRule="auto"/>
        <w:ind w:firstLine="567"/>
        <w:rPr>
          <w:noProof/>
          <w:sz w:val="25"/>
          <w:szCs w:val="25"/>
        </w:rPr>
      </w:pPr>
      <w:r w:rsidRPr="004202E9">
        <w:rPr>
          <w:noProof/>
          <w:sz w:val="25"/>
          <w:szCs w:val="25"/>
        </w:rPr>
        <w:t>2.3.5. Передать талоны в комплекте с относящейся к нефтепродуктам докумен</w:t>
      </w:r>
      <w:r w:rsidR="00BF7903" w:rsidRPr="004202E9">
        <w:rPr>
          <w:noProof/>
          <w:sz w:val="25"/>
          <w:szCs w:val="25"/>
        </w:rPr>
        <w:t xml:space="preserve">тацией, перечисленной в </w:t>
      </w:r>
      <w:r w:rsidR="00E04D72" w:rsidRPr="004202E9">
        <w:rPr>
          <w:noProof/>
          <w:sz w:val="25"/>
          <w:szCs w:val="25"/>
        </w:rPr>
        <w:t>пункте 6</w:t>
      </w:r>
      <w:r w:rsidRPr="004202E9">
        <w:rPr>
          <w:noProof/>
          <w:sz w:val="25"/>
          <w:szCs w:val="25"/>
        </w:rPr>
        <w:t>.3. Контракта.</w:t>
      </w:r>
    </w:p>
    <w:p w:rsidR="00E62E80" w:rsidRPr="004202E9" w:rsidRDefault="00E62E80" w:rsidP="00E62E80">
      <w:pPr>
        <w:pStyle w:val="a8"/>
        <w:ind w:firstLine="567"/>
        <w:jc w:val="both"/>
        <w:rPr>
          <w:rFonts w:ascii="Times New Roman" w:hAnsi="Times New Roman"/>
          <w:noProof/>
          <w:sz w:val="25"/>
          <w:szCs w:val="25"/>
        </w:rPr>
      </w:pPr>
      <w:r w:rsidRPr="004202E9">
        <w:rPr>
          <w:rFonts w:ascii="Times New Roman" w:hAnsi="Times New Roman"/>
          <w:noProof/>
          <w:sz w:val="25"/>
          <w:szCs w:val="25"/>
        </w:rPr>
        <w:t xml:space="preserve">2.3.6.  Осуществить безвозмездное устранение недостатков товара, замену товара ненадлежащего качества. </w:t>
      </w:r>
    </w:p>
    <w:p w:rsidR="00E62E80" w:rsidRPr="004202E9" w:rsidRDefault="00E62E80" w:rsidP="00E62E80">
      <w:pPr>
        <w:pStyle w:val="a8"/>
        <w:ind w:firstLine="567"/>
        <w:jc w:val="both"/>
        <w:rPr>
          <w:rFonts w:ascii="Times New Roman" w:hAnsi="Times New Roman"/>
          <w:sz w:val="25"/>
          <w:szCs w:val="25"/>
        </w:rPr>
      </w:pPr>
      <w:r w:rsidRPr="004202E9">
        <w:rPr>
          <w:rFonts w:ascii="Times New Roman" w:hAnsi="Times New Roman"/>
          <w:noProof/>
          <w:sz w:val="25"/>
          <w:szCs w:val="25"/>
        </w:rPr>
        <w:t>2.3.7. </w:t>
      </w:r>
      <w:r w:rsidRPr="004202E9">
        <w:rPr>
          <w:rFonts w:ascii="Times New Roman" w:hAnsi="Times New Roman"/>
          <w:sz w:val="25"/>
          <w:szCs w:val="25"/>
        </w:rPr>
        <w:t>Обеспечить осуществление Государственным заказчиком контроля за исполнением Контракта, в том числе на отдельных этапах его исполнения.</w:t>
      </w:r>
    </w:p>
    <w:p w:rsidR="00E62E80" w:rsidRPr="004202E9" w:rsidRDefault="00E62E80" w:rsidP="00E62E80">
      <w:pPr>
        <w:pStyle w:val="aa"/>
        <w:tabs>
          <w:tab w:val="left" w:pos="1276"/>
        </w:tabs>
        <w:ind w:left="0" w:firstLine="567"/>
        <w:jc w:val="both"/>
        <w:rPr>
          <w:sz w:val="25"/>
          <w:szCs w:val="25"/>
        </w:rPr>
      </w:pPr>
      <w:r w:rsidRPr="004202E9">
        <w:rPr>
          <w:noProof/>
          <w:sz w:val="25"/>
          <w:szCs w:val="25"/>
        </w:rPr>
        <w:t xml:space="preserve">2.3.8. </w:t>
      </w:r>
      <w:r w:rsidRPr="004202E9">
        <w:rPr>
          <w:sz w:val="25"/>
          <w:szCs w:val="25"/>
        </w:rPr>
        <w:t xml:space="preserve">Своевременно по письменному запросу Государственного заказчика предоставлять  достоверную информацию о ходе исполнения своих обязательств, в том числе о сложностях, возникающих при исполнении Контракта. </w:t>
      </w:r>
    </w:p>
    <w:p w:rsidR="00B9722A" w:rsidRPr="004202E9" w:rsidRDefault="00B9722A" w:rsidP="002B15C0">
      <w:pPr>
        <w:pStyle w:val="a8"/>
        <w:widowControl w:val="0"/>
        <w:numPr>
          <w:ilvl w:val="2"/>
          <w:numId w:val="17"/>
        </w:numPr>
        <w:tabs>
          <w:tab w:val="left" w:pos="1276"/>
        </w:tabs>
        <w:spacing w:line="245" w:lineRule="auto"/>
        <w:ind w:left="0" w:firstLine="567"/>
        <w:jc w:val="both"/>
        <w:rPr>
          <w:rFonts w:ascii="Times New Roman" w:hAnsi="Times New Roman"/>
          <w:spacing w:val="-4"/>
          <w:sz w:val="25"/>
          <w:szCs w:val="25"/>
        </w:rPr>
      </w:pPr>
      <w:r w:rsidRPr="004202E9">
        <w:rPr>
          <w:rFonts w:ascii="Times New Roman" w:hAnsi="Times New Roman"/>
          <w:spacing w:val="-4"/>
          <w:sz w:val="25"/>
          <w:szCs w:val="25"/>
        </w:rPr>
        <w:t xml:space="preserve">Выполнять иные обязанности, </w:t>
      </w:r>
      <w:r w:rsidRPr="004202E9">
        <w:rPr>
          <w:rFonts w:ascii="Times New Roman" w:hAnsi="Times New Roman"/>
          <w:noProof/>
          <w:sz w:val="25"/>
          <w:szCs w:val="25"/>
        </w:rPr>
        <w:t>предусмотренные действующим законодательством Российской Федерации и Контрактом</w:t>
      </w:r>
      <w:r w:rsidRPr="004202E9">
        <w:rPr>
          <w:rFonts w:ascii="Times New Roman" w:hAnsi="Times New Roman"/>
          <w:spacing w:val="-4"/>
          <w:sz w:val="25"/>
          <w:szCs w:val="25"/>
        </w:rPr>
        <w:t>.</w:t>
      </w:r>
    </w:p>
    <w:p w:rsidR="0040311A" w:rsidRPr="004202E9" w:rsidRDefault="0040311A" w:rsidP="0040311A">
      <w:pPr>
        <w:pStyle w:val="a8"/>
        <w:ind w:left="540"/>
        <w:jc w:val="both"/>
        <w:rPr>
          <w:rFonts w:ascii="Times New Roman" w:hAnsi="Times New Roman"/>
          <w:b/>
          <w:noProof/>
          <w:sz w:val="25"/>
          <w:szCs w:val="25"/>
        </w:rPr>
      </w:pPr>
      <w:r w:rsidRPr="004202E9">
        <w:rPr>
          <w:rFonts w:ascii="Times New Roman" w:hAnsi="Times New Roman"/>
          <w:noProof/>
          <w:sz w:val="25"/>
          <w:szCs w:val="25"/>
        </w:rPr>
        <w:t>2.4. </w:t>
      </w:r>
      <w:r w:rsidRPr="004202E9">
        <w:rPr>
          <w:rFonts w:ascii="Times New Roman" w:hAnsi="Times New Roman"/>
          <w:b/>
          <w:noProof/>
          <w:sz w:val="25"/>
          <w:szCs w:val="25"/>
        </w:rPr>
        <w:t>Поставщик вправе:</w:t>
      </w:r>
    </w:p>
    <w:p w:rsidR="0040311A" w:rsidRPr="004202E9" w:rsidRDefault="0040311A" w:rsidP="0040311A">
      <w:pPr>
        <w:pStyle w:val="a8"/>
        <w:ind w:left="540"/>
        <w:jc w:val="both"/>
        <w:rPr>
          <w:rFonts w:ascii="Times New Roman" w:hAnsi="Times New Roman"/>
          <w:noProof/>
          <w:sz w:val="25"/>
          <w:szCs w:val="25"/>
        </w:rPr>
      </w:pPr>
      <w:r w:rsidRPr="004202E9">
        <w:rPr>
          <w:rFonts w:ascii="Times New Roman" w:hAnsi="Times New Roman"/>
          <w:noProof/>
          <w:sz w:val="25"/>
          <w:szCs w:val="25"/>
        </w:rPr>
        <w:t>2.4.1. Требовать оплату за поставленный по Контракту товар.</w:t>
      </w:r>
    </w:p>
    <w:p w:rsidR="0040311A" w:rsidRPr="004202E9" w:rsidRDefault="0040311A" w:rsidP="0040311A">
      <w:pPr>
        <w:pStyle w:val="a8"/>
        <w:ind w:left="540"/>
        <w:jc w:val="both"/>
        <w:rPr>
          <w:rFonts w:ascii="Times New Roman" w:hAnsi="Times New Roman"/>
          <w:noProof/>
          <w:sz w:val="25"/>
          <w:szCs w:val="25"/>
        </w:rPr>
      </w:pPr>
      <w:r w:rsidRPr="004202E9">
        <w:rPr>
          <w:rFonts w:ascii="Times New Roman" w:hAnsi="Times New Roman"/>
          <w:noProof/>
          <w:sz w:val="25"/>
          <w:szCs w:val="25"/>
        </w:rPr>
        <w:t xml:space="preserve">2.4.2. Требовать уплату пеней согласно </w:t>
      </w:r>
      <w:r w:rsidR="00E04D72" w:rsidRPr="004202E9">
        <w:rPr>
          <w:rFonts w:ascii="Times New Roman" w:hAnsi="Times New Roman"/>
          <w:noProof/>
          <w:sz w:val="25"/>
          <w:szCs w:val="25"/>
        </w:rPr>
        <w:t>пункту 11</w:t>
      </w:r>
      <w:r w:rsidRPr="004202E9">
        <w:rPr>
          <w:rFonts w:ascii="Times New Roman" w:hAnsi="Times New Roman"/>
          <w:noProof/>
          <w:sz w:val="25"/>
          <w:szCs w:val="25"/>
        </w:rPr>
        <w:t>.</w:t>
      </w:r>
      <w:r w:rsidR="00222D61">
        <w:rPr>
          <w:rFonts w:ascii="Times New Roman" w:hAnsi="Times New Roman"/>
          <w:noProof/>
          <w:sz w:val="25"/>
          <w:szCs w:val="25"/>
        </w:rPr>
        <w:t>9</w:t>
      </w:r>
      <w:r w:rsidRPr="004202E9">
        <w:rPr>
          <w:rFonts w:ascii="Times New Roman" w:hAnsi="Times New Roman"/>
          <w:noProof/>
          <w:sz w:val="25"/>
          <w:szCs w:val="25"/>
        </w:rPr>
        <w:t>. Контракта.</w:t>
      </w:r>
    </w:p>
    <w:p w:rsidR="00717B34" w:rsidRPr="004202E9" w:rsidRDefault="00717B34" w:rsidP="00663F12">
      <w:pPr>
        <w:pStyle w:val="a8"/>
        <w:ind w:firstLine="567"/>
        <w:jc w:val="both"/>
        <w:rPr>
          <w:rFonts w:ascii="Times New Roman" w:hAnsi="Times New Roman"/>
          <w:noProof/>
          <w:sz w:val="25"/>
          <w:szCs w:val="25"/>
        </w:rPr>
      </w:pPr>
      <w:r w:rsidRPr="004202E9">
        <w:rPr>
          <w:noProof/>
          <w:sz w:val="25"/>
          <w:szCs w:val="25"/>
        </w:rPr>
        <w:tab/>
      </w:r>
    </w:p>
    <w:p w:rsidR="00717B34" w:rsidRPr="004202E9" w:rsidRDefault="00717B34" w:rsidP="00D12F65">
      <w:pPr>
        <w:pStyle w:val="41"/>
        <w:spacing w:line="240" w:lineRule="auto"/>
        <w:ind w:firstLine="567"/>
        <w:contextualSpacing/>
        <w:jc w:val="center"/>
        <w:rPr>
          <w:b/>
          <w:sz w:val="25"/>
          <w:szCs w:val="25"/>
        </w:rPr>
      </w:pPr>
      <w:r w:rsidRPr="004202E9">
        <w:rPr>
          <w:b/>
          <w:sz w:val="25"/>
          <w:szCs w:val="25"/>
        </w:rPr>
        <w:t>3. Цена Контракта и порядок оплаты</w:t>
      </w:r>
    </w:p>
    <w:p w:rsidR="00F957D5" w:rsidRPr="004202E9" w:rsidRDefault="0040311A" w:rsidP="00F957D5">
      <w:pPr>
        <w:ind w:firstLine="709"/>
        <w:jc w:val="both"/>
        <w:rPr>
          <w:noProof/>
          <w:sz w:val="25"/>
          <w:szCs w:val="25"/>
        </w:rPr>
      </w:pPr>
      <w:r w:rsidRPr="004202E9">
        <w:rPr>
          <w:noProof/>
          <w:sz w:val="25"/>
          <w:szCs w:val="25"/>
        </w:rPr>
        <w:t>3.</w:t>
      </w:r>
      <w:r w:rsidR="00F957D5" w:rsidRPr="004202E9">
        <w:rPr>
          <w:noProof/>
          <w:sz w:val="25"/>
          <w:szCs w:val="25"/>
        </w:rPr>
        <w:t xml:space="preserve">1. Цена контракта </w:t>
      </w:r>
      <w:r w:rsidR="00F957D5" w:rsidRPr="004202E9">
        <w:rPr>
          <w:b/>
          <w:sz w:val="25"/>
          <w:szCs w:val="25"/>
        </w:rPr>
        <w:t>______________________</w:t>
      </w:r>
      <w:r w:rsidR="00F957D5" w:rsidRPr="004202E9">
        <w:rPr>
          <w:b/>
          <w:noProof/>
          <w:sz w:val="25"/>
          <w:szCs w:val="25"/>
        </w:rPr>
        <w:t xml:space="preserve"> рублей _______ копеек, </w:t>
      </w:r>
      <w:r w:rsidR="00F957D5" w:rsidRPr="004202E9">
        <w:rPr>
          <w:bCs/>
          <w:sz w:val="25"/>
          <w:szCs w:val="25"/>
        </w:rPr>
        <w:t>в том числе  НДС ____% _____ рублей (или НДС не предусмотрен, с обязательным указанием основания освобождения Поставщика от уплаты НДС),</w:t>
      </w:r>
      <w:r w:rsidR="00F957D5" w:rsidRPr="004202E9">
        <w:rPr>
          <w:noProof/>
          <w:sz w:val="25"/>
          <w:szCs w:val="25"/>
        </w:rPr>
        <w:t xml:space="preserve"> и включает в себя стоимость топлива,</w:t>
      </w:r>
      <w:r w:rsidR="00F957D5" w:rsidRPr="004202E9">
        <w:rPr>
          <w:sz w:val="25"/>
          <w:szCs w:val="25"/>
        </w:rPr>
        <w:t xml:space="preserve"> стоимость изготовления талонов, расходы на заправку транспортных средств Представителей Государственного заказчика через сеть АЗС Поставщика, расходы по налогам, сборам, другим обязательным платежам, расходы на страхование.</w:t>
      </w:r>
      <w:r w:rsidR="00F957D5" w:rsidRPr="004202E9">
        <w:rPr>
          <w:noProof/>
          <w:sz w:val="25"/>
          <w:szCs w:val="25"/>
        </w:rPr>
        <w:t xml:space="preserve"> </w:t>
      </w:r>
    </w:p>
    <w:p w:rsidR="00F957D5" w:rsidRPr="004202E9" w:rsidRDefault="00F957D5" w:rsidP="00F957D5">
      <w:pPr>
        <w:ind w:firstLine="709"/>
        <w:jc w:val="both"/>
        <w:rPr>
          <w:noProof/>
          <w:sz w:val="25"/>
          <w:szCs w:val="25"/>
        </w:rPr>
      </w:pPr>
      <w:r w:rsidRPr="004202E9">
        <w:rPr>
          <w:noProof/>
          <w:sz w:val="25"/>
          <w:szCs w:val="25"/>
        </w:rPr>
        <w:t>Стоимость 1 (одного) литра бензина автомобильного при заправке на АЗС Поставщика составляет __________ рублей _____ копеек;</w:t>
      </w:r>
    </w:p>
    <w:p w:rsidR="00F957D5" w:rsidRPr="004202E9" w:rsidRDefault="00F957D5" w:rsidP="00F957D5">
      <w:pPr>
        <w:ind w:firstLine="709"/>
        <w:jc w:val="both"/>
        <w:rPr>
          <w:noProof/>
          <w:sz w:val="25"/>
          <w:szCs w:val="25"/>
        </w:rPr>
      </w:pPr>
      <w:r w:rsidRPr="004202E9">
        <w:rPr>
          <w:noProof/>
          <w:sz w:val="25"/>
          <w:szCs w:val="25"/>
        </w:rPr>
        <w:t>Стоимость 1 (одного) литра топлива дизельного при заправке на АЗС Поставщика составляет __________ рублей _____ копеек;</w:t>
      </w:r>
    </w:p>
    <w:p w:rsidR="00F957D5" w:rsidRPr="004202E9" w:rsidRDefault="00F957D5" w:rsidP="00F957D5">
      <w:pPr>
        <w:pStyle w:val="copyright-info"/>
        <w:shd w:val="clear" w:color="auto" w:fill="FFFFFF"/>
        <w:spacing w:before="0" w:beforeAutospacing="0" w:after="0" w:afterAutospacing="0"/>
        <w:ind w:firstLine="540"/>
        <w:jc w:val="both"/>
        <w:rPr>
          <w:sz w:val="25"/>
          <w:szCs w:val="25"/>
        </w:rPr>
      </w:pPr>
      <w:r w:rsidRPr="004202E9">
        <w:rPr>
          <w:sz w:val="25"/>
          <w:szCs w:val="25"/>
        </w:rPr>
        <w:t xml:space="preserve">3.2. В соответствии с частью 2 статьи 34 Федерального закона от 05.04.2013 года № 44-ФЗ «О контрактной системе в сфере закупок товаров, работ, услуг для обеспечения государственных и муниципальных нужд» и Постановлением Правительства РФ от 13.01.2014 года № 19 « Об установлении случаев, в которых при заключении контракта в документации о закупке указываются формула цены  и максимальное значение цены контракта», Государственный заказчик оплачивает стоимость фактически поставленного топлива по формуле цены контракта, указанной ниже, в пределах максимального значения цены контракта, предусмотренного пунктом 3.1. контракта </w:t>
      </w:r>
    </w:p>
    <w:p w:rsidR="00F957D5" w:rsidRPr="004202E9" w:rsidRDefault="00F957D5" w:rsidP="00F957D5">
      <w:pPr>
        <w:pStyle w:val="copyright-info"/>
        <w:shd w:val="clear" w:color="auto" w:fill="FFFFFF"/>
        <w:spacing w:before="0" w:beforeAutospacing="0" w:after="0" w:afterAutospacing="0"/>
        <w:ind w:firstLine="540"/>
        <w:jc w:val="both"/>
        <w:rPr>
          <w:sz w:val="25"/>
          <w:szCs w:val="25"/>
        </w:rPr>
      </w:pPr>
      <w:r w:rsidRPr="004202E9">
        <w:rPr>
          <w:sz w:val="25"/>
          <w:szCs w:val="25"/>
        </w:rPr>
        <w:lastRenderedPageBreak/>
        <w:t xml:space="preserve">  Формула цены контракта:</w:t>
      </w:r>
    </w:p>
    <w:p w:rsidR="00F957D5" w:rsidRPr="004202E9" w:rsidRDefault="00F957D5" w:rsidP="00F957D5">
      <w:pPr>
        <w:spacing w:line="23" w:lineRule="atLeast"/>
        <w:ind w:firstLine="709"/>
        <w:jc w:val="both"/>
        <w:rPr>
          <w:sz w:val="25"/>
          <w:szCs w:val="25"/>
        </w:rPr>
      </w:pPr>
      <w:r w:rsidRPr="004202E9">
        <w:rPr>
          <w:sz w:val="25"/>
          <w:szCs w:val="25"/>
        </w:rPr>
        <w:t>Цк = Цi факт. х Vi , где</w:t>
      </w:r>
    </w:p>
    <w:p w:rsidR="00F957D5" w:rsidRPr="004202E9" w:rsidRDefault="00F957D5" w:rsidP="00F957D5">
      <w:pPr>
        <w:spacing w:line="23" w:lineRule="atLeast"/>
        <w:ind w:firstLine="709"/>
        <w:jc w:val="both"/>
        <w:rPr>
          <w:sz w:val="25"/>
          <w:szCs w:val="25"/>
        </w:rPr>
      </w:pPr>
      <w:r w:rsidRPr="004202E9">
        <w:rPr>
          <w:sz w:val="25"/>
          <w:szCs w:val="25"/>
        </w:rPr>
        <w:t xml:space="preserve">Цк - цена контракта, определённая с использование настоящей формулы, которая не может превышать ЦКmax (максимальное значение цены контракта) (Цк </w:t>
      </w:r>
      <w:r w:rsidRPr="004202E9">
        <w:rPr>
          <w:rFonts w:ascii="Cambria Math" w:hAnsi="Cambria Math"/>
          <w:sz w:val="25"/>
          <w:szCs w:val="25"/>
        </w:rPr>
        <w:t>⩽</w:t>
      </w:r>
      <w:r w:rsidRPr="004202E9">
        <w:rPr>
          <w:sz w:val="25"/>
          <w:szCs w:val="25"/>
        </w:rPr>
        <w:t xml:space="preserve"> ЦКmax); </w:t>
      </w:r>
    </w:p>
    <w:p w:rsidR="00F957D5" w:rsidRPr="004202E9" w:rsidRDefault="00F957D5" w:rsidP="00F957D5">
      <w:pPr>
        <w:spacing w:line="23" w:lineRule="atLeast"/>
        <w:ind w:firstLine="709"/>
        <w:jc w:val="both"/>
        <w:rPr>
          <w:sz w:val="25"/>
          <w:szCs w:val="25"/>
        </w:rPr>
      </w:pPr>
      <w:r w:rsidRPr="004202E9">
        <w:rPr>
          <w:sz w:val="25"/>
          <w:szCs w:val="25"/>
        </w:rPr>
        <w:t>Цi факт. - фактическая отпускная розничная цена за единицу топлива на момент каждой поставки, указываемая в товарной накладной</w:t>
      </w:r>
      <w:r w:rsidRPr="004202E9">
        <w:rPr>
          <w:sz w:val="25"/>
          <w:szCs w:val="25"/>
          <w:shd w:val="clear" w:color="auto" w:fill="FFFFFF"/>
        </w:rPr>
        <w:t>, которая</w:t>
      </w:r>
      <w:r w:rsidRPr="004202E9">
        <w:rPr>
          <w:sz w:val="25"/>
          <w:szCs w:val="25"/>
        </w:rPr>
        <w:t xml:space="preserve"> не может превышать Цi торг (цену за единицу топлива, определяемая по результатам торгов) (Цi факт. </w:t>
      </w:r>
      <w:r w:rsidRPr="004202E9">
        <w:rPr>
          <w:rFonts w:ascii="Cambria Math" w:hAnsi="Cambria Math"/>
          <w:sz w:val="25"/>
          <w:szCs w:val="25"/>
        </w:rPr>
        <w:t>⩽</w:t>
      </w:r>
      <w:r w:rsidRPr="004202E9">
        <w:rPr>
          <w:sz w:val="25"/>
          <w:szCs w:val="25"/>
        </w:rPr>
        <w:t xml:space="preserve"> Цi торг).</w:t>
      </w:r>
    </w:p>
    <w:p w:rsidR="00F957D5" w:rsidRPr="004202E9" w:rsidRDefault="00F957D5" w:rsidP="00F957D5">
      <w:pPr>
        <w:spacing w:line="23" w:lineRule="atLeast"/>
        <w:ind w:firstLine="709"/>
        <w:jc w:val="both"/>
        <w:rPr>
          <w:sz w:val="25"/>
          <w:szCs w:val="25"/>
        </w:rPr>
      </w:pPr>
      <w:r w:rsidRPr="004202E9">
        <w:rPr>
          <w:sz w:val="25"/>
          <w:szCs w:val="25"/>
        </w:rPr>
        <w:t>Vi -  количество литров топлива по отдельному факту поставки (заправки).</w:t>
      </w:r>
    </w:p>
    <w:p w:rsidR="0040311A" w:rsidRPr="004202E9" w:rsidRDefault="00F957D5" w:rsidP="00227ACC">
      <w:pPr>
        <w:autoSpaceDE w:val="0"/>
        <w:autoSpaceDN w:val="0"/>
        <w:adjustRightInd w:val="0"/>
        <w:ind w:firstLine="567"/>
        <w:jc w:val="both"/>
        <w:rPr>
          <w:rFonts w:ascii="Arial" w:eastAsiaTheme="minorHAnsi" w:hAnsi="Arial" w:cs="Arial"/>
          <w:sz w:val="25"/>
          <w:szCs w:val="25"/>
          <w:lang w:eastAsia="en-US"/>
        </w:rPr>
      </w:pPr>
      <w:r w:rsidRPr="004202E9">
        <w:rPr>
          <w:noProof/>
          <w:sz w:val="25"/>
          <w:szCs w:val="25"/>
        </w:rPr>
        <w:t>3.3.</w:t>
      </w:r>
      <w:r w:rsidR="0040311A" w:rsidRPr="004202E9">
        <w:rPr>
          <w:noProof/>
          <w:sz w:val="25"/>
          <w:szCs w:val="25"/>
        </w:rPr>
        <w:t> </w:t>
      </w:r>
      <w:r w:rsidR="0040311A" w:rsidRPr="004202E9">
        <w:rPr>
          <w:sz w:val="25"/>
          <w:szCs w:val="25"/>
        </w:rPr>
        <w:t xml:space="preserve">Оплата по Контракту осуществляется в рублях Российской Федерации в безналичном порядке в форме платежных поручений путем перечисления Государственным заказчиком выделенных из федерального бюджета денежных средств на лицевой счет Поставщика,  в срок </w:t>
      </w:r>
      <w:r w:rsidR="00945824" w:rsidRPr="004202E9">
        <w:rPr>
          <w:rFonts w:eastAsiaTheme="minorHAnsi"/>
          <w:sz w:val="25"/>
          <w:szCs w:val="25"/>
          <w:lang w:eastAsia="en-US"/>
        </w:rPr>
        <w:t xml:space="preserve">не более  </w:t>
      </w:r>
      <w:r w:rsidR="001E3379">
        <w:rPr>
          <w:rFonts w:eastAsiaTheme="minorHAnsi"/>
          <w:sz w:val="25"/>
          <w:szCs w:val="25"/>
          <w:lang w:eastAsia="en-US"/>
        </w:rPr>
        <w:t>7</w:t>
      </w:r>
      <w:r w:rsidR="007C4976">
        <w:rPr>
          <w:rFonts w:eastAsiaTheme="minorHAnsi"/>
          <w:sz w:val="25"/>
          <w:szCs w:val="25"/>
          <w:lang w:eastAsia="en-US"/>
        </w:rPr>
        <w:t xml:space="preserve"> (</w:t>
      </w:r>
      <w:r w:rsidR="001E3379">
        <w:rPr>
          <w:rFonts w:eastAsiaTheme="minorHAnsi"/>
          <w:sz w:val="25"/>
          <w:szCs w:val="25"/>
          <w:lang w:eastAsia="en-US"/>
        </w:rPr>
        <w:t>семи</w:t>
      </w:r>
      <w:r w:rsidR="007C4976">
        <w:rPr>
          <w:rFonts w:eastAsiaTheme="minorHAnsi"/>
          <w:sz w:val="25"/>
          <w:szCs w:val="25"/>
          <w:lang w:eastAsia="en-US"/>
        </w:rPr>
        <w:t>)</w:t>
      </w:r>
      <w:r w:rsidR="00945824" w:rsidRPr="004202E9">
        <w:rPr>
          <w:rFonts w:eastAsiaTheme="minorHAnsi"/>
          <w:sz w:val="25"/>
          <w:szCs w:val="25"/>
          <w:lang w:eastAsia="en-US"/>
        </w:rPr>
        <w:t xml:space="preserve"> рабочих дней с даты </w:t>
      </w:r>
      <w:r w:rsidR="00DF3932" w:rsidRPr="004202E9">
        <w:rPr>
          <w:sz w:val="25"/>
          <w:szCs w:val="25"/>
        </w:rPr>
        <w:t xml:space="preserve">с момента получения Заказчиком нефтепродуктов на АЗС </w:t>
      </w:r>
      <w:r w:rsidR="0040311A" w:rsidRPr="004202E9">
        <w:rPr>
          <w:sz w:val="25"/>
          <w:szCs w:val="25"/>
        </w:rPr>
        <w:t>и предоставления Государственному заказчику документов, подтверждающих осуществление поставки Товара, указанных в пункте 6.3 Контракта, оформленных надлежащим образом.</w:t>
      </w:r>
    </w:p>
    <w:p w:rsidR="00F1302A" w:rsidRDefault="007B49DA" w:rsidP="00F1302A">
      <w:pPr>
        <w:widowControl w:val="0"/>
        <w:shd w:val="clear" w:color="auto" w:fill="FFFFFF"/>
        <w:ind w:firstLine="567"/>
        <w:jc w:val="both"/>
      </w:pPr>
      <w:r w:rsidRPr="004202E9">
        <w:rPr>
          <w:sz w:val="25"/>
          <w:szCs w:val="25"/>
        </w:rPr>
        <w:t>3.4. Оплата государственного контракта может быть осуществлена путем выплаты Поставщику суммы, уменьшенной на сумму неустойки (пеней, штрафов) при условии перечисления в установленном порядке неустойки (штрафа, пени) в доход соответствующего бюджета бюджетной системы Российской Федерации на основании платежного документа, оформленного получателем бюджетных средств, с указанием Поставщика, за которого осуществляется перечисление неустойки (пеней, штрафов) в соответствии с условиями государственного контракта.</w:t>
      </w:r>
      <w:r w:rsidR="00F1302A" w:rsidRPr="00F1302A">
        <w:t xml:space="preserve"> </w:t>
      </w:r>
      <w:r w:rsidR="00F1302A">
        <w:t>Р</w:t>
      </w:r>
      <w:r w:rsidR="00D45BFD">
        <w:t>еквизиты для уплаты</w:t>
      </w:r>
      <w:r w:rsidR="00F1302A">
        <w:t xml:space="preserve">: </w:t>
      </w:r>
      <w:r w:rsidR="00F1302A" w:rsidRPr="005F77D8">
        <w:t>УФК по Забайкальскому краю (Управление Судебного департамента в Забайкальском крае, л/сч 04911883120); ИНН 7536096018; КПП 753601001; БИК 017601329; ОТДЕЛЕНИЕ ЧИТА БАНКА РОССИИ//УФК по Забайкальскому краю г. Чита; екс 40102810945370000063; р/сч 03100643000000019100; л/сч 04911883120</w:t>
      </w:r>
      <w:r w:rsidR="00F1302A">
        <w:t>.</w:t>
      </w:r>
    </w:p>
    <w:p w:rsidR="0040311A" w:rsidRPr="004202E9" w:rsidRDefault="0040311A" w:rsidP="007B49DA">
      <w:pPr>
        <w:pStyle w:val="aa"/>
        <w:widowControl w:val="0"/>
        <w:numPr>
          <w:ilvl w:val="1"/>
          <w:numId w:val="21"/>
        </w:numPr>
        <w:shd w:val="clear" w:color="auto" w:fill="FFFFFF"/>
        <w:tabs>
          <w:tab w:val="num" w:pos="1134"/>
        </w:tabs>
        <w:autoSpaceDE w:val="0"/>
        <w:autoSpaceDN w:val="0"/>
        <w:adjustRightInd w:val="0"/>
        <w:ind w:left="0" w:firstLine="568"/>
        <w:jc w:val="both"/>
        <w:rPr>
          <w:sz w:val="25"/>
          <w:szCs w:val="25"/>
        </w:rPr>
      </w:pPr>
      <w:r w:rsidRPr="004202E9">
        <w:rPr>
          <w:sz w:val="25"/>
          <w:szCs w:val="25"/>
        </w:rPr>
        <w:t>В случае изменения банковских реквизитов, Поставщик обязан в течение    1 (одного) рабочего дня в письменной форме сообщить об этом Государственному заказчику с указанием новых реквизитов. В противном случае все риски, связанные с перечислением Государственным заказчиком денежных средств на указанный в Контракте лицевой счет Поставщика, несет Поставщик.</w:t>
      </w:r>
    </w:p>
    <w:p w:rsidR="00B4667F" w:rsidRPr="00C851BC" w:rsidRDefault="0040311A" w:rsidP="00C851BC">
      <w:pPr>
        <w:pStyle w:val="aa"/>
        <w:widowControl w:val="0"/>
        <w:numPr>
          <w:ilvl w:val="1"/>
          <w:numId w:val="21"/>
        </w:numPr>
        <w:shd w:val="clear" w:color="auto" w:fill="FFFFFF"/>
        <w:autoSpaceDE w:val="0"/>
        <w:autoSpaceDN w:val="0"/>
        <w:adjustRightInd w:val="0"/>
        <w:ind w:left="0" w:firstLine="567"/>
        <w:jc w:val="both"/>
        <w:rPr>
          <w:sz w:val="25"/>
          <w:szCs w:val="25"/>
        </w:rPr>
      </w:pPr>
      <w:r w:rsidRPr="004202E9">
        <w:rPr>
          <w:sz w:val="25"/>
          <w:szCs w:val="25"/>
        </w:rPr>
        <w:t>Обязательства по оплате поставленного Товара считаются выполненными в день списания денежных средств со счетов Государственного заказчика.</w:t>
      </w:r>
    </w:p>
    <w:p w:rsidR="00B4667F" w:rsidRPr="00B4667F" w:rsidRDefault="00B4667F" w:rsidP="00B4667F">
      <w:pPr>
        <w:widowControl w:val="0"/>
        <w:shd w:val="clear" w:color="auto" w:fill="FFFFFF"/>
        <w:autoSpaceDE w:val="0"/>
        <w:autoSpaceDN w:val="0"/>
        <w:adjustRightInd w:val="0"/>
        <w:jc w:val="both"/>
        <w:rPr>
          <w:sz w:val="25"/>
          <w:szCs w:val="25"/>
        </w:rPr>
      </w:pPr>
    </w:p>
    <w:p w:rsidR="0040311A" w:rsidRPr="004202E9" w:rsidRDefault="0040311A" w:rsidP="007B49DA">
      <w:pPr>
        <w:pStyle w:val="aa"/>
        <w:widowControl w:val="0"/>
        <w:numPr>
          <w:ilvl w:val="0"/>
          <w:numId w:val="21"/>
        </w:numPr>
        <w:shd w:val="clear" w:color="auto" w:fill="FFFFFF"/>
        <w:autoSpaceDE w:val="0"/>
        <w:autoSpaceDN w:val="0"/>
        <w:adjustRightInd w:val="0"/>
        <w:jc w:val="center"/>
        <w:rPr>
          <w:b/>
          <w:sz w:val="25"/>
          <w:szCs w:val="25"/>
        </w:rPr>
      </w:pPr>
      <w:r w:rsidRPr="004202E9">
        <w:rPr>
          <w:b/>
          <w:sz w:val="25"/>
          <w:szCs w:val="25"/>
        </w:rPr>
        <w:t>Казначейское сопровождение контракта</w:t>
      </w:r>
    </w:p>
    <w:p w:rsidR="00915F00" w:rsidRDefault="00915F00" w:rsidP="00915F00">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5"/>
          <w:szCs w:val="25"/>
        </w:rPr>
      </w:pPr>
      <w:r w:rsidRPr="004202E9">
        <w:rPr>
          <w:rFonts w:ascii="Times New Roman" w:hAnsi="Times New Roman" w:cs="Times New Roman"/>
          <w:sz w:val="25"/>
          <w:szCs w:val="25"/>
        </w:rPr>
        <w:t>Казначейское сопровождение контракта не предусмотрено.</w:t>
      </w:r>
    </w:p>
    <w:p w:rsidR="005A4B0E" w:rsidRPr="004202E9" w:rsidRDefault="005A4B0E" w:rsidP="00915F00">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5"/>
          <w:szCs w:val="25"/>
        </w:rPr>
      </w:pPr>
    </w:p>
    <w:p w:rsidR="009246CC" w:rsidRPr="004202E9" w:rsidRDefault="00995A58" w:rsidP="009246CC">
      <w:pPr>
        <w:pStyle w:val="41"/>
        <w:spacing w:line="240" w:lineRule="auto"/>
        <w:ind w:firstLine="567"/>
        <w:contextualSpacing/>
        <w:jc w:val="center"/>
        <w:rPr>
          <w:b/>
          <w:sz w:val="25"/>
          <w:szCs w:val="25"/>
        </w:rPr>
      </w:pPr>
      <w:r w:rsidRPr="004202E9">
        <w:rPr>
          <w:b/>
          <w:sz w:val="25"/>
          <w:szCs w:val="25"/>
        </w:rPr>
        <w:t>5</w:t>
      </w:r>
      <w:r w:rsidR="009246CC" w:rsidRPr="004202E9">
        <w:rPr>
          <w:b/>
          <w:sz w:val="25"/>
          <w:szCs w:val="25"/>
        </w:rPr>
        <w:t>. Качество товара, порядок и срок приемки товара,</w:t>
      </w:r>
    </w:p>
    <w:p w:rsidR="009246CC" w:rsidRDefault="009246CC" w:rsidP="009246CC">
      <w:pPr>
        <w:pStyle w:val="41"/>
        <w:spacing w:line="240" w:lineRule="auto"/>
        <w:ind w:firstLine="567"/>
        <w:contextualSpacing/>
        <w:jc w:val="center"/>
        <w:rPr>
          <w:b/>
          <w:sz w:val="25"/>
          <w:szCs w:val="25"/>
        </w:rPr>
      </w:pPr>
      <w:r w:rsidRPr="004202E9">
        <w:rPr>
          <w:b/>
          <w:sz w:val="25"/>
          <w:szCs w:val="25"/>
        </w:rPr>
        <w:t xml:space="preserve">порядок и срок оформления результатов приемки </w:t>
      </w:r>
    </w:p>
    <w:p w:rsidR="005A4B0E" w:rsidRDefault="005A4B0E" w:rsidP="005A4B0E">
      <w:pPr>
        <w:jc w:val="both"/>
        <w:rPr>
          <w:b/>
          <w:snapToGrid w:val="0"/>
          <w:sz w:val="25"/>
          <w:szCs w:val="25"/>
        </w:rPr>
      </w:pPr>
    </w:p>
    <w:p w:rsidR="005A4B0E" w:rsidRPr="0061156B" w:rsidRDefault="005A4B0E" w:rsidP="005A4B0E">
      <w:pPr>
        <w:ind w:firstLine="426"/>
        <w:jc w:val="both"/>
      </w:pPr>
      <w:r w:rsidRPr="0061156B">
        <w:rPr>
          <w:noProof/>
        </w:rPr>
        <w:t>5.1. Качество поставляемого товара должно соответствовать действующим</w:t>
      </w:r>
      <w:r w:rsidRPr="0061156B">
        <w:rPr>
          <w:noProof/>
        </w:rPr>
        <w:br/>
        <w:t>в Российской Федерации требованиям к такому товару</w:t>
      </w:r>
      <w:r w:rsidRPr="0061156B">
        <w:rPr>
          <w:spacing w:val="2"/>
          <w:shd w:val="clear" w:color="auto" w:fill="FFFFFF"/>
        </w:rPr>
        <w:t xml:space="preserve">, </w:t>
      </w:r>
      <w:r w:rsidRPr="0061156B">
        <w:rPr>
          <w:noProof/>
        </w:rPr>
        <w:t>в том числе требованиям безопасности, требованиям нормативных и иных актов Государственного заказчика техническим</w:t>
      </w:r>
      <w:r w:rsidR="00570CBE">
        <w:rPr>
          <w:noProof/>
        </w:rPr>
        <w:t xml:space="preserve"> и качественным характеристикам.</w:t>
      </w:r>
    </w:p>
    <w:p w:rsidR="005A4B0E" w:rsidRDefault="005A4B0E" w:rsidP="005A4B0E">
      <w:pPr>
        <w:autoSpaceDE w:val="0"/>
        <w:autoSpaceDN w:val="0"/>
        <w:adjustRightInd w:val="0"/>
        <w:ind w:firstLine="426"/>
        <w:jc w:val="both"/>
        <w:rPr>
          <w:rFonts w:eastAsiaTheme="minorHAnsi"/>
          <w:lang w:eastAsia="en-US"/>
        </w:rPr>
      </w:pPr>
      <w:r w:rsidRPr="0061156B">
        <w:t>5.2. </w:t>
      </w:r>
      <w:r w:rsidRPr="00B77EF8">
        <w:t>В день доставки</w:t>
      </w:r>
      <w:r w:rsidRPr="00C02B70">
        <w:t xml:space="preserve"> Товара по адресу поставки Товара, указанному в соответствии с условиями настоящего Контракта Поставщик обязан </w:t>
      </w:r>
      <w:r>
        <w:rPr>
          <w:rFonts w:eastAsiaTheme="minorHAnsi"/>
          <w:lang w:eastAsia="en-US"/>
        </w:rPr>
        <w:t xml:space="preserve">сформировать с использованием единой информационной системы, подписать усиленной электронной подписью лица, имеющего право действовать от имени поставщика, и разместить в единой информационной системе документ о приемке, </w:t>
      </w:r>
      <w:r w:rsidRPr="00B77EF8">
        <w:rPr>
          <w:rFonts w:eastAsiaTheme="minorHAnsi"/>
          <w:lang w:eastAsia="en-US"/>
        </w:rPr>
        <w:t>который должен содержать информацию предусмотренную пп. а-ж п. 1 ч. 13 ст. 94 ФЗ-44.</w:t>
      </w:r>
    </w:p>
    <w:p w:rsidR="005A4B0E" w:rsidRPr="00C02B70" w:rsidRDefault="005A4B0E" w:rsidP="005A4B0E">
      <w:pPr>
        <w:pStyle w:val="a8"/>
        <w:ind w:firstLine="426"/>
        <w:jc w:val="both"/>
        <w:rPr>
          <w:rFonts w:ascii="Times New Roman" w:hAnsi="Times New Roman"/>
          <w:sz w:val="24"/>
          <w:szCs w:val="24"/>
        </w:rPr>
      </w:pPr>
      <w:r>
        <w:rPr>
          <w:rFonts w:ascii="Times New Roman" w:hAnsi="Times New Roman"/>
          <w:sz w:val="24"/>
          <w:szCs w:val="24"/>
        </w:rPr>
        <w:t>5.2.1.</w:t>
      </w:r>
      <w:r w:rsidRPr="00C02B70">
        <w:rPr>
          <w:rFonts w:ascii="Times New Roman" w:hAnsi="Times New Roman"/>
          <w:sz w:val="24"/>
          <w:szCs w:val="24"/>
        </w:rPr>
        <w:t xml:space="preserve"> </w:t>
      </w:r>
      <w:r w:rsidRPr="00C42C71">
        <w:rPr>
          <w:rFonts w:ascii="Times New Roman" w:hAnsi="Times New Roman"/>
          <w:sz w:val="24"/>
          <w:szCs w:val="24"/>
        </w:rPr>
        <w:t xml:space="preserve">Вместе с товаром Поставщик предоставляет счет-фактуру </w:t>
      </w:r>
      <w:r w:rsidRPr="00075C86">
        <w:rPr>
          <w:rFonts w:ascii="Times New Roman" w:hAnsi="Times New Roman"/>
          <w:sz w:val="24"/>
          <w:szCs w:val="24"/>
        </w:rPr>
        <w:t>или УПД (универсальный передаточный документ) в соответствии с налоговым законодательством</w:t>
      </w:r>
      <w:r w:rsidRPr="00C42C71">
        <w:rPr>
          <w:rFonts w:ascii="Times New Roman" w:hAnsi="Times New Roman"/>
          <w:sz w:val="24"/>
          <w:szCs w:val="24"/>
        </w:rPr>
        <w:t xml:space="preserve"> Российской Федерации.</w:t>
      </w:r>
    </w:p>
    <w:p w:rsidR="005A4B0E" w:rsidRDefault="005A4B0E" w:rsidP="005A4B0E">
      <w:pPr>
        <w:pStyle w:val="a8"/>
        <w:ind w:firstLine="426"/>
        <w:jc w:val="both"/>
        <w:rPr>
          <w:rFonts w:ascii="Times New Roman" w:hAnsi="Times New Roman"/>
          <w:sz w:val="24"/>
          <w:szCs w:val="24"/>
        </w:rPr>
      </w:pPr>
      <w:r>
        <w:rPr>
          <w:rFonts w:ascii="Times New Roman" w:hAnsi="Times New Roman"/>
          <w:sz w:val="24"/>
          <w:szCs w:val="24"/>
        </w:rPr>
        <w:lastRenderedPageBreak/>
        <w:t xml:space="preserve">5.2.2. </w:t>
      </w:r>
      <w:r w:rsidRPr="00C02B70">
        <w:rPr>
          <w:rFonts w:ascii="Times New Roman" w:hAnsi="Times New Roman"/>
          <w:sz w:val="24"/>
          <w:szCs w:val="24"/>
        </w:rPr>
        <w:t>Для проверки поставленного Товара (результатов отдельного этапа исполнения Контракта) в части соответствия Товара (результатов отдельного этапа исполнения Контракта) условиям настоящего Контракта Заказчик проводит экспертизу. Экспертиза поставленного Товара (результатов отдельного этапа исполнения Контракта) проводится Заказчиком своими силами.</w:t>
      </w:r>
    </w:p>
    <w:p w:rsidR="005A4B0E" w:rsidRPr="00544B64" w:rsidRDefault="005A4B0E" w:rsidP="005A4B0E">
      <w:pPr>
        <w:autoSpaceDE w:val="0"/>
        <w:autoSpaceDN w:val="0"/>
        <w:adjustRightInd w:val="0"/>
        <w:ind w:firstLine="426"/>
        <w:jc w:val="both"/>
        <w:rPr>
          <w:rFonts w:eastAsiaTheme="minorHAnsi"/>
          <w:lang w:eastAsia="en-US"/>
        </w:rPr>
      </w:pPr>
      <w:r w:rsidRPr="00544B64">
        <w:t xml:space="preserve">Заказчик вправе </w:t>
      </w:r>
      <w:r>
        <w:t>привлечь к проведению экспертизы экспертов, экспертные организации.</w:t>
      </w:r>
      <w:r w:rsidRPr="00544B64">
        <w:rPr>
          <w:rFonts w:ascii="Arial" w:eastAsiaTheme="minorHAnsi" w:hAnsi="Arial" w:cs="Arial"/>
          <w:sz w:val="20"/>
          <w:szCs w:val="20"/>
          <w:lang w:eastAsia="en-US"/>
        </w:rPr>
        <w:t xml:space="preserve"> </w:t>
      </w:r>
      <w:r w:rsidRPr="00544B64">
        <w:rPr>
          <w:rFonts w:eastAsiaTheme="minorHAnsi"/>
          <w:lang w:eastAsia="en-US"/>
        </w:rPr>
        <w:t>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либо поставленного товара, выполненной работы или оказанной услуги заказчик, приемочная комиссия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5A4B0E" w:rsidRDefault="005A4B0E" w:rsidP="005A4B0E">
      <w:pPr>
        <w:pStyle w:val="a8"/>
        <w:ind w:firstLine="426"/>
        <w:jc w:val="both"/>
        <w:rPr>
          <w:rFonts w:ascii="Times New Roman" w:hAnsi="Times New Roman"/>
          <w:sz w:val="24"/>
          <w:szCs w:val="24"/>
        </w:rPr>
      </w:pPr>
      <w:r w:rsidRPr="006910B1">
        <w:rPr>
          <w:rFonts w:ascii="Times New Roman" w:hAnsi="Times New Roman"/>
          <w:sz w:val="24"/>
          <w:szCs w:val="24"/>
        </w:rPr>
        <w:t>Заказчик вправе для проведения экспертизы Товара (результатов отдельного этапа исполнения Контракта) осуществлять выборочную проверку качества и безопасности Товара (результатов отдельного этапа исполнения Контракта) до 100 процентов  от количества партии каждого наименования Товара для подтверждения его соответствия условиям настоящего Контракта</w:t>
      </w:r>
      <w:r>
        <w:rPr>
          <w:rFonts w:ascii="Times New Roman" w:hAnsi="Times New Roman"/>
          <w:sz w:val="24"/>
          <w:szCs w:val="24"/>
        </w:rPr>
        <w:t xml:space="preserve">. </w:t>
      </w:r>
      <w:r w:rsidRPr="006910B1">
        <w:rPr>
          <w:rFonts w:ascii="Times New Roman" w:hAnsi="Times New Roman"/>
          <w:sz w:val="24"/>
          <w:szCs w:val="24"/>
        </w:rPr>
        <w:t xml:space="preserve"> </w:t>
      </w:r>
    </w:p>
    <w:p w:rsidR="005A4B0E" w:rsidRPr="006910B1" w:rsidRDefault="005A4B0E" w:rsidP="005A4B0E">
      <w:pPr>
        <w:pStyle w:val="a8"/>
        <w:ind w:firstLine="426"/>
        <w:jc w:val="both"/>
        <w:rPr>
          <w:rFonts w:ascii="Times New Roman" w:hAnsi="Times New Roman"/>
          <w:sz w:val="24"/>
          <w:szCs w:val="24"/>
        </w:rPr>
      </w:pPr>
      <w:r w:rsidRPr="006910B1">
        <w:rPr>
          <w:rFonts w:ascii="Times New Roman" w:hAnsi="Times New Roman"/>
          <w:sz w:val="24"/>
          <w:szCs w:val="24"/>
        </w:rPr>
        <w:t>Выборочная проверка качества и безопасности Товара (результатов отдельного этапа исполнения Контракта) осуществляется в течение сроков, установленных настоящим Контрактом для приемки Товара.</w:t>
      </w:r>
      <w:r>
        <w:rPr>
          <w:rFonts w:ascii="Times New Roman" w:hAnsi="Times New Roman"/>
          <w:sz w:val="24"/>
          <w:szCs w:val="24"/>
        </w:rPr>
        <w:t xml:space="preserve"> Срок приемки товара составляет 20 рабочих дней с момента поступления Товара на склад Заказчика/Получателя.</w:t>
      </w:r>
    </w:p>
    <w:p w:rsidR="005A4B0E" w:rsidRPr="006910B1" w:rsidRDefault="005A4B0E" w:rsidP="005A4B0E">
      <w:pPr>
        <w:pStyle w:val="a8"/>
        <w:ind w:firstLine="426"/>
        <w:jc w:val="both"/>
        <w:rPr>
          <w:rFonts w:ascii="Times New Roman" w:hAnsi="Times New Roman"/>
          <w:sz w:val="24"/>
          <w:szCs w:val="24"/>
        </w:rPr>
      </w:pPr>
      <w:r w:rsidRPr="006910B1">
        <w:rPr>
          <w:rFonts w:ascii="Times New Roman" w:hAnsi="Times New Roman"/>
          <w:sz w:val="24"/>
          <w:szCs w:val="24"/>
        </w:rPr>
        <w:t>Товар на период проведения экспертизы находится у Заказчика/Получателя на ответственном хранении.</w:t>
      </w:r>
    </w:p>
    <w:p w:rsidR="005A4B0E" w:rsidRPr="006910B1" w:rsidRDefault="005A4B0E" w:rsidP="005A4B0E">
      <w:pPr>
        <w:pStyle w:val="a8"/>
        <w:ind w:firstLine="426"/>
        <w:jc w:val="both"/>
        <w:rPr>
          <w:rFonts w:ascii="Times New Roman" w:hAnsi="Times New Roman"/>
          <w:sz w:val="24"/>
          <w:szCs w:val="24"/>
        </w:rPr>
      </w:pPr>
      <w:r w:rsidRPr="006910B1">
        <w:rPr>
          <w:rFonts w:ascii="Times New Roman" w:hAnsi="Times New Roman"/>
          <w:sz w:val="24"/>
          <w:szCs w:val="24"/>
        </w:rPr>
        <w:t>По результатам проведенной экспертизы Товара, в том числе выборочной проверки качества и безопасности Товара (результатов отдельного этапа исполнения Контракта),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 (результатов отдельного этапа исполнения Контракта).</w:t>
      </w:r>
    </w:p>
    <w:p w:rsidR="005A4B0E" w:rsidRPr="006910B1" w:rsidRDefault="005A4B0E" w:rsidP="005A4B0E">
      <w:pPr>
        <w:pStyle w:val="a8"/>
        <w:ind w:firstLine="426"/>
        <w:jc w:val="both"/>
        <w:rPr>
          <w:rFonts w:ascii="Times New Roman" w:hAnsi="Times New Roman"/>
          <w:sz w:val="24"/>
          <w:szCs w:val="24"/>
        </w:rPr>
      </w:pPr>
      <w:r w:rsidRPr="006910B1">
        <w:rPr>
          <w:rFonts w:ascii="Times New Roman" w:hAnsi="Times New Roman"/>
          <w:sz w:val="24"/>
          <w:szCs w:val="24"/>
        </w:rPr>
        <w:t>В случае если по результатам такой экспертизы установлены нарушения условий настоящего Контракта (результатов отдельного этапа исполнения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5A4B0E" w:rsidRPr="006910B1" w:rsidRDefault="005A4B0E" w:rsidP="005A4B0E">
      <w:pPr>
        <w:pStyle w:val="a8"/>
        <w:ind w:firstLine="426"/>
        <w:jc w:val="both"/>
        <w:rPr>
          <w:rFonts w:ascii="Times New Roman" w:hAnsi="Times New Roman"/>
          <w:sz w:val="24"/>
          <w:szCs w:val="24"/>
        </w:rPr>
      </w:pPr>
      <w:r w:rsidRPr="006910B1">
        <w:rPr>
          <w:rFonts w:ascii="Times New Roman" w:hAnsi="Times New Roman"/>
          <w:sz w:val="24"/>
          <w:szCs w:val="24"/>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5A4B0E" w:rsidRDefault="005A4B0E" w:rsidP="005A4B0E">
      <w:pPr>
        <w:autoSpaceDE w:val="0"/>
        <w:autoSpaceDN w:val="0"/>
        <w:adjustRightInd w:val="0"/>
        <w:ind w:firstLine="426"/>
        <w:jc w:val="both"/>
        <w:rPr>
          <w:rFonts w:eastAsiaTheme="minorHAnsi"/>
          <w:lang w:eastAsia="en-US"/>
        </w:rPr>
      </w:pPr>
      <w:r w:rsidRPr="006910B1">
        <w:t xml:space="preserve">При отсутствии претензий относительно количества Товара, комплектности, упаковки Товара, комплекта,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 </w:t>
      </w:r>
      <w:r>
        <w:t>члены приемочной комиссии Заказчика не позднее</w:t>
      </w:r>
      <w:r w:rsidRPr="006910B1">
        <w:t xml:space="preserve"> 20</w:t>
      </w:r>
      <w:r>
        <w:t xml:space="preserve"> рабочих</w:t>
      </w:r>
      <w:r w:rsidRPr="006910B1">
        <w:t xml:space="preserve"> дней</w:t>
      </w:r>
      <w:r>
        <w:t xml:space="preserve">, следующих за днем поступления документа о приемке в соответствии с п.3 ч. 13 ст. 94 Закона №44-ФЗ, </w:t>
      </w:r>
      <w:r>
        <w:rPr>
          <w:rFonts w:eastAsiaTheme="minorHAnsi"/>
          <w:lang w:eastAsia="en-US"/>
        </w:rPr>
        <w:t>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5A4B0E" w:rsidRDefault="005A4B0E" w:rsidP="005A4B0E">
      <w:pPr>
        <w:autoSpaceDE w:val="0"/>
        <w:autoSpaceDN w:val="0"/>
        <w:adjustRightInd w:val="0"/>
        <w:ind w:firstLine="426"/>
        <w:jc w:val="both"/>
        <w:rPr>
          <w:rFonts w:eastAsiaTheme="minorHAnsi"/>
          <w:lang w:eastAsia="en-US"/>
        </w:rPr>
      </w:pPr>
      <w:bookmarkStart w:id="0" w:name="Par0"/>
      <w:bookmarkEnd w:id="0"/>
      <w:r>
        <w:rPr>
          <w:rFonts w:eastAsiaTheme="minorHAnsi"/>
          <w:lang w:eastAsia="en-US"/>
        </w:rPr>
        <w:t xml:space="preserve">5.2.3.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w:t>
      </w:r>
      <w:r>
        <w:rPr>
          <w:rFonts w:eastAsiaTheme="minorHAnsi"/>
          <w:lang w:eastAsia="en-US"/>
        </w:rPr>
        <w:lastRenderedPageBreak/>
        <w:t>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bookmarkStart w:id="1" w:name="Par1"/>
      <w:bookmarkEnd w:id="1"/>
    </w:p>
    <w:p w:rsidR="005A4B0E" w:rsidRDefault="005A4B0E" w:rsidP="005A4B0E">
      <w:pPr>
        <w:autoSpaceDE w:val="0"/>
        <w:autoSpaceDN w:val="0"/>
        <w:adjustRightInd w:val="0"/>
        <w:ind w:firstLine="426"/>
        <w:jc w:val="both"/>
        <w:rPr>
          <w:rFonts w:eastAsiaTheme="minorHAnsi"/>
          <w:lang w:eastAsia="en-US"/>
        </w:rPr>
      </w:pPr>
      <w:r>
        <w:rPr>
          <w:rFonts w:eastAsiaTheme="minorHAnsi"/>
          <w:lang w:eastAsia="en-US"/>
        </w:rPr>
        <w:t>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поставщику (подрядчику, исполнителю). Датой поступления поставщику (подрядчику, исполнителю) документа о приемке, мотивированного отказа от подписания документа о приемке считается дата размещения таких документа о приемке, мотивированного отказа в единой информационной системе в соответствии с часовой зоной, в которой расположен поставщик (подрядчик, исполнитель).</w:t>
      </w:r>
    </w:p>
    <w:p w:rsidR="005A4B0E" w:rsidRDefault="005A4B0E" w:rsidP="005A4B0E">
      <w:pPr>
        <w:pStyle w:val="a8"/>
        <w:ind w:firstLine="567"/>
        <w:jc w:val="both"/>
        <w:rPr>
          <w:rFonts w:ascii="Times New Roman" w:hAnsi="Times New Roman"/>
          <w:sz w:val="24"/>
          <w:szCs w:val="24"/>
        </w:rPr>
      </w:pPr>
      <w:r w:rsidRPr="009F4829">
        <w:rPr>
          <w:rFonts w:ascii="Times New Roman" w:hAnsi="Times New Roman"/>
          <w:sz w:val="24"/>
          <w:szCs w:val="24"/>
        </w:rPr>
        <w:t xml:space="preserve">В случае получения мотивированного отказа от подписания документа о приемке поставщик (подрядчик, исполнитель) вправе </w:t>
      </w:r>
      <w:r w:rsidRPr="006910B1">
        <w:rPr>
          <w:rFonts w:ascii="Times New Roman" w:hAnsi="Times New Roman"/>
          <w:sz w:val="24"/>
          <w:szCs w:val="24"/>
        </w:rPr>
        <w:t xml:space="preserve">в срок не позднее 30 (тридцати) </w:t>
      </w:r>
      <w:r w:rsidRPr="00B77EF8">
        <w:rPr>
          <w:rFonts w:ascii="Times New Roman" w:hAnsi="Times New Roman"/>
          <w:sz w:val="24"/>
          <w:szCs w:val="24"/>
        </w:rPr>
        <w:t>календарных</w:t>
      </w:r>
      <w:bookmarkStart w:id="2" w:name="_GoBack"/>
      <w:bookmarkEnd w:id="2"/>
      <w:r w:rsidRPr="006910B1">
        <w:rPr>
          <w:rFonts w:ascii="Times New Roman" w:hAnsi="Times New Roman"/>
          <w:sz w:val="24"/>
          <w:szCs w:val="24"/>
        </w:rPr>
        <w:t xml:space="preserve">  дней </w:t>
      </w:r>
      <w:r w:rsidRPr="009F4829">
        <w:rPr>
          <w:rFonts w:ascii="Times New Roman" w:hAnsi="Times New Roman"/>
          <w:sz w:val="24"/>
          <w:szCs w:val="24"/>
        </w:rPr>
        <w:t>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 от 05.04.2013 № 44-ФЗ «</w:t>
      </w:r>
      <w:r w:rsidRPr="009F4829">
        <w:rPr>
          <w:rFonts w:ascii="Times New Roman" w:eastAsia="Calibri" w:hAnsi="Times New Roman"/>
          <w:sz w:val="24"/>
          <w:szCs w:val="24"/>
        </w:rPr>
        <w:t>О контрактной системе в сфере закупок товаров, работ, услуг для обеспечения государственных и муниципальных нужд</w:t>
      </w:r>
      <w:r w:rsidRPr="009F4829">
        <w:rPr>
          <w:rFonts w:ascii="Times New Roman" w:hAnsi="Times New Roman"/>
          <w:sz w:val="24"/>
          <w:szCs w:val="24"/>
        </w:rPr>
        <w:t>».</w:t>
      </w:r>
    </w:p>
    <w:p w:rsidR="005A4B0E" w:rsidRPr="00544B64" w:rsidRDefault="005A4B0E" w:rsidP="005A4B0E">
      <w:pPr>
        <w:pStyle w:val="a8"/>
        <w:ind w:firstLine="567"/>
        <w:jc w:val="both"/>
        <w:rPr>
          <w:rFonts w:ascii="Times New Roman" w:hAnsi="Times New Roman"/>
          <w:sz w:val="24"/>
          <w:szCs w:val="24"/>
        </w:rPr>
      </w:pPr>
      <w:r>
        <w:rPr>
          <w:rFonts w:ascii="Times New Roman" w:hAnsi="Times New Roman"/>
          <w:sz w:val="24"/>
          <w:szCs w:val="24"/>
        </w:rPr>
        <w:t>5</w:t>
      </w:r>
      <w:r w:rsidRPr="00544B64">
        <w:rPr>
          <w:rFonts w:ascii="Times New Roman" w:hAnsi="Times New Roman"/>
          <w:sz w:val="24"/>
          <w:szCs w:val="24"/>
        </w:rPr>
        <w:t>.</w:t>
      </w:r>
      <w:r>
        <w:rPr>
          <w:rFonts w:ascii="Times New Roman" w:hAnsi="Times New Roman"/>
          <w:sz w:val="24"/>
          <w:szCs w:val="24"/>
        </w:rPr>
        <w:t>2</w:t>
      </w:r>
      <w:r w:rsidRPr="00544B64">
        <w:rPr>
          <w:rFonts w:ascii="Times New Roman" w:hAnsi="Times New Roman"/>
          <w:sz w:val="24"/>
          <w:szCs w:val="24"/>
        </w:rPr>
        <w:t>.4.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w:t>
      </w:r>
      <w:r>
        <w:rPr>
          <w:rFonts w:ascii="Times New Roman" w:hAnsi="Times New Roman"/>
          <w:sz w:val="24"/>
          <w:szCs w:val="24"/>
        </w:rPr>
        <w:t>ержащаяся в документе о приемке.</w:t>
      </w:r>
    </w:p>
    <w:p w:rsidR="005A4B0E" w:rsidRPr="009F4829" w:rsidRDefault="005A4B0E" w:rsidP="005A4B0E">
      <w:pPr>
        <w:pStyle w:val="a8"/>
        <w:ind w:firstLine="567"/>
        <w:jc w:val="both"/>
        <w:rPr>
          <w:rFonts w:ascii="Times New Roman" w:hAnsi="Times New Roman"/>
          <w:sz w:val="24"/>
          <w:szCs w:val="24"/>
        </w:rPr>
      </w:pPr>
      <w:r>
        <w:rPr>
          <w:rFonts w:ascii="Times New Roman" w:hAnsi="Times New Roman"/>
          <w:sz w:val="24"/>
          <w:szCs w:val="24"/>
        </w:rPr>
        <w:t xml:space="preserve">5.2.5. </w:t>
      </w:r>
      <w:r w:rsidRPr="009F4829">
        <w:rPr>
          <w:rFonts w:ascii="Times New Roman" w:hAnsi="Times New Roman"/>
          <w:sz w:val="24"/>
          <w:szCs w:val="24"/>
        </w:rPr>
        <w:t>Датой приемки поставленного товара, выполненной работы, оказанной услуги считается дата размещения в единой информационной системе документа о приемке, подписанного заказчиком.</w:t>
      </w:r>
    </w:p>
    <w:p w:rsidR="005A4B0E" w:rsidRPr="00C02B70" w:rsidRDefault="005A4B0E" w:rsidP="005A4B0E">
      <w:pPr>
        <w:pStyle w:val="a8"/>
        <w:ind w:firstLine="426"/>
        <w:jc w:val="both"/>
        <w:rPr>
          <w:rFonts w:ascii="Times New Roman" w:hAnsi="Times New Roman"/>
          <w:sz w:val="24"/>
          <w:szCs w:val="24"/>
        </w:rPr>
      </w:pPr>
      <w:r w:rsidRPr="006910B1">
        <w:rPr>
          <w:rFonts w:ascii="Times New Roman" w:hAnsi="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5A4B0E" w:rsidRPr="00C02B70" w:rsidRDefault="005A4B0E" w:rsidP="005A4B0E">
      <w:pPr>
        <w:pStyle w:val="a8"/>
        <w:ind w:firstLine="426"/>
        <w:jc w:val="both"/>
        <w:rPr>
          <w:rFonts w:ascii="Times New Roman" w:hAnsi="Times New Roman"/>
          <w:sz w:val="24"/>
          <w:szCs w:val="24"/>
        </w:rPr>
      </w:pPr>
      <w:bookmarkStart w:id="3" w:name="P126"/>
      <w:bookmarkEnd w:id="3"/>
      <w:r>
        <w:rPr>
          <w:rFonts w:ascii="Times New Roman" w:hAnsi="Times New Roman"/>
          <w:sz w:val="24"/>
          <w:szCs w:val="24"/>
        </w:rPr>
        <w:t>5</w:t>
      </w:r>
      <w:r w:rsidRPr="00C02B70">
        <w:rPr>
          <w:rFonts w:ascii="Times New Roman" w:hAnsi="Times New Roman"/>
          <w:sz w:val="24"/>
          <w:szCs w:val="24"/>
        </w:rPr>
        <w:t>.</w:t>
      </w:r>
      <w:r>
        <w:rPr>
          <w:rFonts w:ascii="Times New Roman" w:hAnsi="Times New Roman"/>
          <w:sz w:val="24"/>
          <w:szCs w:val="24"/>
        </w:rPr>
        <w:t>3</w:t>
      </w:r>
      <w:r w:rsidRPr="00C02B70">
        <w:rPr>
          <w:rFonts w:ascii="Times New Roman" w:hAnsi="Times New Roman"/>
          <w:sz w:val="24"/>
          <w:szCs w:val="24"/>
        </w:rPr>
        <w:t xml:space="preserve">. </w:t>
      </w:r>
      <w:r w:rsidRPr="00134AF0">
        <w:rPr>
          <w:rFonts w:ascii="Times New Roman" w:hAnsi="Times New Roman"/>
          <w:sz w:val="24"/>
          <w:szCs w:val="24"/>
        </w:rPr>
        <w:t>Поставщик обязан одновременно с передачей Товара передать Заказчику/Получателю относящиеся к нему документы, предусмотренные законодательством Российской Федерации, производителем Товара и настоящим Контрактом.</w:t>
      </w:r>
    </w:p>
    <w:p w:rsidR="005A4B0E" w:rsidRDefault="005A4B0E" w:rsidP="005A4B0E">
      <w:pPr>
        <w:pStyle w:val="a8"/>
        <w:ind w:firstLine="426"/>
        <w:jc w:val="both"/>
        <w:rPr>
          <w:rFonts w:ascii="Times New Roman" w:hAnsi="Times New Roman"/>
          <w:sz w:val="24"/>
          <w:szCs w:val="24"/>
        </w:rPr>
      </w:pPr>
      <w:r w:rsidRPr="00C02B70">
        <w:rPr>
          <w:rFonts w:ascii="Times New Roman" w:hAnsi="Times New Roman"/>
          <w:sz w:val="24"/>
          <w:szCs w:val="24"/>
        </w:rPr>
        <w:t>Поставщик передает Заказчику</w:t>
      </w:r>
      <w:r>
        <w:rPr>
          <w:rFonts w:ascii="Times New Roman" w:hAnsi="Times New Roman"/>
          <w:sz w:val="24"/>
          <w:szCs w:val="24"/>
        </w:rPr>
        <w:t xml:space="preserve"> вместе с товаром</w:t>
      </w:r>
      <w:r w:rsidRPr="00C02B70">
        <w:rPr>
          <w:rFonts w:ascii="Times New Roman" w:hAnsi="Times New Roman"/>
          <w:sz w:val="24"/>
          <w:szCs w:val="24"/>
        </w:rPr>
        <w:t xml:space="preserve"> документы в составе, определенном в настояще</w:t>
      </w:r>
      <w:r>
        <w:rPr>
          <w:rFonts w:ascii="Times New Roman" w:hAnsi="Times New Roman"/>
          <w:sz w:val="24"/>
          <w:szCs w:val="24"/>
        </w:rPr>
        <w:t>м пункте.</w:t>
      </w:r>
      <w:r w:rsidRPr="00C02B70">
        <w:rPr>
          <w:rFonts w:ascii="Times New Roman" w:hAnsi="Times New Roman"/>
          <w:sz w:val="24"/>
          <w:szCs w:val="24"/>
        </w:rPr>
        <w:t xml:space="preserve"> </w:t>
      </w:r>
    </w:p>
    <w:p w:rsidR="005A4B0E" w:rsidRPr="00C02B70" w:rsidRDefault="005A4B0E" w:rsidP="005A4B0E">
      <w:pPr>
        <w:pStyle w:val="a8"/>
        <w:ind w:firstLine="426"/>
        <w:jc w:val="both"/>
        <w:rPr>
          <w:rFonts w:ascii="Times New Roman" w:hAnsi="Times New Roman"/>
          <w:sz w:val="24"/>
          <w:szCs w:val="24"/>
        </w:rPr>
      </w:pPr>
      <w:r w:rsidRPr="00C02B70">
        <w:rPr>
          <w:rFonts w:ascii="Times New Roman" w:hAnsi="Times New Roman"/>
          <w:sz w:val="24"/>
          <w:szCs w:val="24"/>
        </w:rPr>
        <w:t>Состав документов:</w:t>
      </w:r>
    </w:p>
    <w:p w:rsidR="005A4B0E" w:rsidRPr="00724F90" w:rsidRDefault="005A4B0E" w:rsidP="005A4B0E">
      <w:pPr>
        <w:pStyle w:val="a8"/>
        <w:ind w:firstLine="426"/>
        <w:jc w:val="both"/>
        <w:rPr>
          <w:rFonts w:ascii="Times New Roman" w:hAnsi="Times New Roman"/>
          <w:sz w:val="24"/>
          <w:szCs w:val="24"/>
        </w:rPr>
      </w:pPr>
      <w:r w:rsidRPr="00724F90">
        <w:rPr>
          <w:rFonts w:ascii="Times New Roman" w:hAnsi="Times New Roman"/>
          <w:sz w:val="24"/>
          <w:szCs w:val="24"/>
        </w:rPr>
        <w:t xml:space="preserve">- копии товарных накладных по </w:t>
      </w:r>
      <w:hyperlink r:id="rId8" w:history="1">
        <w:r w:rsidRPr="00724F90">
          <w:rPr>
            <w:rFonts w:ascii="Times New Roman" w:hAnsi="Times New Roman"/>
            <w:color w:val="0000FF"/>
            <w:sz w:val="24"/>
            <w:szCs w:val="24"/>
          </w:rPr>
          <w:t>форме № ТОРГ-12</w:t>
        </w:r>
      </w:hyperlink>
      <w:r w:rsidRPr="00724F90">
        <w:rPr>
          <w:rFonts w:ascii="Times New Roman" w:hAnsi="Times New Roman"/>
          <w:sz w:val="24"/>
          <w:szCs w:val="24"/>
        </w:rPr>
        <w:t>, подписанные Получателями и заверенные печатью Поставщика (при наличии печати);</w:t>
      </w:r>
    </w:p>
    <w:p w:rsidR="005A4B0E" w:rsidRDefault="005A4B0E" w:rsidP="005A4B0E">
      <w:pPr>
        <w:pStyle w:val="a8"/>
        <w:ind w:firstLine="426"/>
        <w:jc w:val="both"/>
        <w:rPr>
          <w:rFonts w:ascii="Times New Roman" w:hAnsi="Times New Roman"/>
          <w:sz w:val="24"/>
          <w:szCs w:val="24"/>
        </w:rPr>
      </w:pPr>
      <w:r w:rsidRPr="00724F90">
        <w:rPr>
          <w:rFonts w:ascii="Times New Roman" w:hAnsi="Times New Roman"/>
          <w:sz w:val="24"/>
          <w:szCs w:val="24"/>
        </w:rPr>
        <w:t>- счета-фактуры (если Поставщик является плательщиком НДС);</w:t>
      </w:r>
    </w:p>
    <w:p w:rsidR="005A4B0E" w:rsidRDefault="005A4B0E" w:rsidP="005A4B0E">
      <w:pPr>
        <w:pStyle w:val="a8"/>
        <w:ind w:firstLine="426"/>
        <w:jc w:val="both"/>
        <w:rPr>
          <w:rFonts w:ascii="Times New Roman" w:hAnsi="Times New Roman"/>
          <w:sz w:val="24"/>
          <w:szCs w:val="24"/>
        </w:rPr>
      </w:pPr>
      <w:r>
        <w:rPr>
          <w:rFonts w:ascii="Times New Roman" w:hAnsi="Times New Roman"/>
          <w:sz w:val="24"/>
          <w:szCs w:val="24"/>
        </w:rPr>
        <w:t xml:space="preserve">- либо </w:t>
      </w:r>
      <w:r w:rsidRPr="000B0267">
        <w:rPr>
          <w:rFonts w:ascii="Times New Roman" w:hAnsi="Times New Roman"/>
          <w:sz w:val="24"/>
          <w:szCs w:val="24"/>
        </w:rPr>
        <w:t>УПД (универсальный передаточный документ)</w:t>
      </w:r>
    </w:p>
    <w:p w:rsidR="005A4B0E" w:rsidRPr="0061156B" w:rsidRDefault="005A4B0E" w:rsidP="005A4B0E">
      <w:pPr>
        <w:ind w:firstLine="567"/>
        <w:jc w:val="both"/>
      </w:pPr>
      <w:r w:rsidRPr="0061156B">
        <w:t xml:space="preserve">документ о соответствии товара </w:t>
      </w:r>
      <w:r w:rsidRPr="0061156B">
        <w:rPr>
          <w:noProof/>
        </w:rPr>
        <w:t xml:space="preserve">требованиям </w:t>
      </w:r>
      <w:r w:rsidRPr="0061156B">
        <w:t>действующего законодательства и условиям Контракта (сертификат соответствия или декларацию соответствия, обязательные для данного вида товара);</w:t>
      </w:r>
    </w:p>
    <w:p w:rsidR="00FB2B38" w:rsidRPr="00FB2B38" w:rsidRDefault="00FB2B38" w:rsidP="005A4B0E">
      <w:pPr>
        <w:pStyle w:val="a8"/>
        <w:ind w:firstLine="567"/>
        <w:jc w:val="both"/>
        <w:rPr>
          <w:rFonts w:ascii="Times New Roman" w:hAnsi="Times New Roman"/>
          <w:sz w:val="25"/>
          <w:szCs w:val="25"/>
        </w:rPr>
      </w:pPr>
    </w:p>
    <w:p w:rsidR="00CF1EFC" w:rsidRPr="004202E9" w:rsidRDefault="00995A58" w:rsidP="00D12F65">
      <w:pPr>
        <w:pStyle w:val="41"/>
        <w:spacing w:line="240" w:lineRule="auto"/>
        <w:ind w:firstLine="567"/>
        <w:contextualSpacing/>
        <w:jc w:val="center"/>
        <w:rPr>
          <w:b/>
          <w:sz w:val="25"/>
          <w:szCs w:val="25"/>
        </w:rPr>
      </w:pPr>
      <w:r w:rsidRPr="004202E9">
        <w:rPr>
          <w:b/>
          <w:sz w:val="25"/>
          <w:szCs w:val="25"/>
        </w:rPr>
        <w:t>6</w:t>
      </w:r>
      <w:r w:rsidR="00CF1EFC" w:rsidRPr="004202E9">
        <w:rPr>
          <w:b/>
          <w:sz w:val="25"/>
          <w:szCs w:val="25"/>
        </w:rPr>
        <w:t>. Сроки и порядок поставки товара</w:t>
      </w:r>
    </w:p>
    <w:p w:rsidR="00822D43" w:rsidRPr="004202E9" w:rsidRDefault="00995A58" w:rsidP="00822D43">
      <w:pPr>
        <w:pStyle w:val="ad"/>
        <w:ind w:firstLine="567"/>
        <w:rPr>
          <w:sz w:val="25"/>
          <w:szCs w:val="25"/>
        </w:rPr>
      </w:pPr>
      <w:r w:rsidRPr="004202E9">
        <w:rPr>
          <w:noProof/>
          <w:sz w:val="25"/>
          <w:szCs w:val="25"/>
        </w:rPr>
        <w:t>6</w:t>
      </w:r>
      <w:r w:rsidR="00822D43" w:rsidRPr="004202E9">
        <w:rPr>
          <w:noProof/>
          <w:sz w:val="25"/>
          <w:szCs w:val="25"/>
        </w:rPr>
        <w:t>.1. </w:t>
      </w:r>
      <w:r w:rsidR="00822D43" w:rsidRPr="004202E9">
        <w:rPr>
          <w:sz w:val="25"/>
          <w:szCs w:val="25"/>
        </w:rPr>
        <w:t xml:space="preserve">Поставка нефтепродуктов осуществляется путем выдачи поставщиком талонов на топливо с дальнейшей выборкой нефтепродуктов Заказчиком через автозаправочные станции (АЗС) Поставщика с использованием этих талонов.  Пунктами поставки нефтепродуктов  являются автозаправочные станции (АЗС) Поставщика, расположенные </w:t>
      </w:r>
      <w:r w:rsidR="00915F00" w:rsidRPr="004202E9">
        <w:rPr>
          <w:sz w:val="25"/>
          <w:szCs w:val="25"/>
        </w:rPr>
        <w:t>в Забайкальском крае.</w:t>
      </w:r>
    </w:p>
    <w:p w:rsidR="00822D43" w:rsidRPr="005570FC" w:rsidRDefault="00995A58" w:rsidP="00822D43">
      <w:pPr>
        <w:pStyle w:val="ad"/>
        <w:ind w:firstLine="567"/>
        <w:rPr>
          <w:sz w:val="25"/>
          <w:szCs w:val="25"/>
        </w:rPr>
      </w:pPr>
      <w:r w:rsidRPr="004202E9">
        <w:rPr>
          <w:sz w:val="25"/>
          <w:szCs w:val="25"/>
        </w:rPr>
        <w:t>6</w:t>
      </w:r>
      <w:r w:rsidR="00822D43" w:rsidRPr="004202E9">
        <w:rPr>
          <w:sz w:val="25"/>
          <w:szCs w:val="25"/>
        </w:rPr>
        <w:t>.2.Талоны на получени</w:t>
      </w:r>
      <w:r w:rsidR="00814C21" w:rsidRPr="004202E9">
        <w:rPr>
          <w:sz w:val="25"/>
          <w:szCs w:val="25"/>
        </w:rPr>
        <w:t xml:space="preserve">е нефтепродуктов номиналом по </w:t>
      </w:r>
      <w:r w:rsidR="00001985" w:rsidRPr="004202E9">
        <w:rPr>
          <w:sz w:val="25"/>
          <w:szCs w:val="25"/>
        </w:rPr>
        <w:t xml:space="preserve">10, </w:t>
      </w:r>
      <w:r w:rsidR="00814C21" w:rsidRPr="004202E9">
        <w:rPr>
          <w:sz w:val="25"/>
          <w:szCs w:val="25"/>
        </w:rPr>
        <w:t>20</w:t>
      </w:r>
      <w:r w:rsidR="00822D43" w:rsidRPr="004202E9">
        <w:rPr>
          <w:sz w:val="25"/>
          <w:szCs w:val="25"/>
        </w:rPr>
        <w:t xml:space="preserve"> литров</w:t>
      </w:r>
      <w:r w:rsidR="00822D43" w:rsidRPr="004202E9">
        <w:rPr>
          <w:spacing w:val="-4"/>
          <w:sz w:val="25"/>
          <w:szCs w:val="25"/>
        </w:rPr>
        <w:t xml:space="preserve">  должны быть переданы Заказчику в</w:t>
      </w:r>
      <w:r w:rsidR="00822D43" w:rsidRPr="004202E9">
        <w:rPr>
          <w:b/>
          <w:spacing w:val="-4"/>
          <w:sz w:val="25"/>
          <w:szCs w:val="25"/>
        </w:rPr>
        <w:t xml:space="preserve"> течение </w:t>
      </w:r>
      <w:r w:rsidR="00F82E90">
        <w:rPr>
          <w:b/>
          <w:spacing w:val="-4"/>
          <w:sz w:val="25"/>
          <w:szCs w:val="25"/>
        </w:rPr>
        <w:t>7</w:t>
      </w:r>
      <w:r w:rsidR="00822D43" w:rsidRPr="004202E9">
        <w:rPr>
          <w:b/>
          <w:spacing w:val="-4"/>
          <w:sz w:val="25"/>
          <w:szCs w:val="25"/>
        </w:rPr>
        <w:t xml:space="preserve"> дней</w:t>
      </w:r>
      <w:r w:rsidR="00822D43" w:rsidRPr="004202E9">
        <w:rPr>
          <w:spacing w:val="-4"/>
          <w:sz w:val="25"/>
          <w:szCs w:val="25"/>
        </w:rPr>
        <w:t xml:space="preserve"> со дня подписания контракта на весь объем нефтепродуктов по контракту. Срок окончания действия талонов должен быть не ранее чем </w:t>
      </w:r>
      <w:r w:rsidR="00822D43" w:rsidRPr="005570FC">
        <w:rPr>
          <w:spacing w:val="-4"/>
          <w:sz w:val="25"/>
          <w:szCs w:val="25"/>
        </w:rPr>
        <w:t xml:space="preserve">до </w:t>
      </w:r>
      <w:r w:rsidR="005570FC" w:rsidRPr="005570FC">
        <w:rPr>
          <w:spacing w:val="-4"/>
          <w:sz w:val="25"/>
          <w:szCs w:val="25"/>
        </w:rPr>
        <w:t>01</w:t>
      </w:r>
      <w:r w:rsidR="00C851BC" w:rsidRPr="005570FC">
        <w:rPr>
          <w:spacing w:val="-4"/>
          <w:sz w:val="25"/>
          <w:szCs w:val="25"/>
        </w:rPr>
        <w:t xml:space="preserve"> </w:t>
      </w:r>
      <w:r w:rsidR="005570FC" w:rsidRPr="005570FC">
        <w:rPr>
          <w:spacing w:val="-4"/>
          <w:sz w:val="25"/>
          <w:szCs w:val="25"/>
        </w:rPr>
        <w:t>декабря</w:t>
      </w:r>
      <w:r w:rsidR="00C851BC" w:rsidRPr="005570FC">
        <w:rPr>
          <w:spacing w:val="-4"/>
          <w:sz w:val="25"/>
          <w:szCs w:val="25"/>
        </w:rPr>
        <w:t xml:space="preserve"> 202</w:t>
      </w:r>
      <w:r w:rsidR="0057732D" w:rsidRPr="005570FC">
        <w:rPr>
          <w:spacing w:val="-4"/>
          <w:sz w:val="25"/>
          <w:szCs w:val="25"/>
        </w:rPr>
        <w:t>5</w:t>
      </w:r>
      <w:r w:rsidR="00C851BC" w:rsidRPr="005570FC">
        <w:rPr>
          <w:spacing w:val="-4"/>
          <w:sz w:val="25"/>
          <w:szCs w:val="25"/>
        </w:rPr>
        <w:t xml:space="preserve"> года</w:t>
      </w:r>
      <w:r w:rsidR="00822D43" w:rsidRPr="005570FC">
        <w:rPr>
          <w:spacing w:val="-4"/>
          <w:sz w:val="25"/>
          <w:szCs w:val="25"/>
        </w:rPr>
        <w:t>.</w:t>
      </w:r>
      <w:r w:rsidR="004C27E4" w:rsidRPr="005570FC">
        <w:rPr>
          <w:spacing w:val="-4"/>
          <w:sz w:val="25"/>
          <w:szCs w:val="25"/>
        </w:rPr>
        <w:t xml:space="preserve">  </w:t>
      </w:r>
      <w:r w:rsidR="006264AD" w:rsidRPr="005570FC">
        <w:rPr>
          <w:spacing w:val="-4"/>
          <w:sz w:val="25"/>
          <w:szCs w:val="25"/>
        </w:rPr>
        <w:t xml:space="preserve">  </w:t>
      </w:r>
    </w:p>
    <w:p w:rsidR="00822D43" w:rsidRPr="004202E9" w:rsidRDefault="00995A58" w:rsidP="00822D43">
      <w:pPr>
        <w:pStyle w:val="11"/>
        <w:spacing w:line="240" w:lineRule="auto"/>
        <w:ind w:firstLine="567"/>
        <w:contextualSpacing/>
        <w:rPr>
          <w:sz w:val="25"/>
          <w:szCs w:val="25"/>
        </w:rPr>
      </w:pPr>
      <w:r w:rsidRPr="004202E9">
        <w:rPr>
          <w:noProof/>
          <w:sz w:val="25"/>
          <w:szCs w:val="25"/>
        </w:rPr>
        <w:t>6</w:t>
      </w:r>
      <w:r w:rsidR="00822D43" w:rsidRPr="004202E9">
        <w:rPr>
          <w:noProof/>
          <w:sz w:val="25"/>
          <w:szCs w:val="25"/>
        </w:rPr>
        <w:t>.3. </w:t>
      </w:r>
      <w:r w:rsidR="00822D43" w:rsidRPr="004202E9">
        <w:rPr>
          <w:sz w:val="25"/>
          <w:szCs w:val="25"/>
        </w:rPr>
        <w:t xml:space="preserve">Вместе с товаром Поставщик передает Грузополучателю относящуюся к товару </w:t>
      </w:r>
      <w:r w:rsidR="00822D43" w:rsidRPr="004202E9">
        <w:rPr>
          <w:sz w:val="25"/>
          <w:szCs w:val="25"/>
        </w:rPr>
        <w:lastRenderedPageBreak/>
        <w:t xml:space="preserve">документацию: </w:t>
      </w:r>
    </w:p>
    <w:p w:rsidR="00822D43" w:rsidRPr="004202E9" w:rsidRDefault="00822D43" w:rsidP="00822D43">
      <w:pPr>
        <w:pStyle w:val="11"/>
        <w:spacing w:line="240" w:lineRule="auto"/>
        <w:ind w:firstLine="567"/>
        <w:contextualSpacing/>
        <w:rPr>
          <w:sz w:val="25"/>
          <w:szCs w:val="25"/>
        </w:rPr>
      </w:pPr>
      <w:r w:rsidRPr="004202E9">
        <w:rPr>
          <w:sz w:val="25"/>
          <w:szCs w:val="25"/>
        </w:rPr>
        <w:t>счет;</w:t>
      </w:r>
    </w:p>
    <w:p w:rsidR="00822D43" w:rsidRPr="004202E9" w:rsidRDefault="00822D43" w:rsidP="00822D43">
      <w:pPr>
        <w:ind w:firstLine="567"/>
        <w:jc w:val="both"/>
        <w:rPr>
          <w:noProof/>
          <w:sz w:val="25"/>
          <w:szCs w:val="25"/>
        </w:rPr>
      </w:pPr>
      <w:r w:rsidRPr="004202E9">
        <w:rPr>
          <w:noProof/>
          <w:sz w:val="25"/>
          <w:szCs w:val="25"/>
        </w:rPr>
        <w:t xml:space="preserve">товарную накладную; </w:t>
      </w:r>
    </w:p>
    <w:p w:rsidR="00822D43" w:rsidRPr="004202E9" w:rsidRDefault="00822D43" w:rsidP="00822D43">
      <w:pPr>
        <w:ind w:firstLine="567"/>
        <w:jc w:val="both"/>
        <w:rPr>
          <w:noProof/>
          <w:sz w:val="25"/>
          <w:szCs w:val="25"/>
        </w:rPr>
      </w:pPr>
      <w:r w:rsidRPr="004202E9">
        <w:rPr>
          <w:noProof/>
          <w:sz w:val="25"/>
          <w:szCs w:val="25"/>
        </w:rPr>
        <w:t>счет-фактуру;</w:t>
      </w:r>
    </w:p>
    <w:p w:rsidR="00F957D5" w:rsidRPr="004202E9" w:rsidRDefault="00F957D5" w:rsidP="00822D43">
      <w:pPr>
        <w:ind w:firstLine="567"/>
        <w:jc w:val="both"/>
        <w:rPr>
          <w:noProof/>
          <w:sz w:val="25"/>
          <w:szCs w:val="25"/>
        </w:rPr>
      </w:pPr>
      <w:r w:rsidRPr="004202E9">
        <w:rPr>
          <w:noProof/>
          <w:sz w:val="25"/>
          <w:szCs w:val="25"/>
        </w:rPr>
        <w:t>акт приема-передачи товара;</w:t>
      </w:r>
      <w:r w:rsidR="00822D43" w:rsidRPr="004202E9">
        <w:rPr>
          <w:noProof/>
          <w:sz w:val="25"/>
          <w:szCs w:val="25"/>
        </w:rPr>
        <w:t xml:space="preserve"> </w:t>
      </w:r>
    </w:p>
    <w:p w:rsidR="00822D43" w:rsidRPr="004202E9" w:rsidRDefault="00822D43" w:rsidP="00822D43">
      <w:pPr>
        <w:ind w:firstLine="567"/>
        <w:jc w:val="both"/>
        <w:rPr>
          <w:sz w:val="25"/>
          <w:szCs w:val="25"/>
        </w:rPr>
      </w:pPr>
      <w:r w:rsidRPr="004202E9">
        <w:rPr>
          <w:sz w:val="25"/>
          <w:szCs w:val="25"/>
        </w:rPr>
        <w:t xml:space="preserve">документ о соответствии товара </w:t>
      </w:r>
      <w:r w:rsidRPr="004202E9">
        <w:rPr>
          <w:noProof/>
          <w:sz w:val="25"/>
          <w:szCs w:val="25"/>
        </w:rPr>
        <w:t xml:space="preserve">требованиям </w:t>
      </w:r>
      <w:r w:rsidRPr="004202E9">
        <w:rPr>
          <w:sz w:val="25"/>
          <w:szCs w:val="25"/>
        </w:rPr>
        <w:t>действующего законодательства и условиям Контракта (сертификат соответствия или декларацию соответствия, обязательные для данного вида товара);</w:t>
      </w:r>
    </w:p>
    <w:p w:rsidR="00822D43" w:rsidRPr="004202E9" w:rsidRDefault="00995A58" w:rsidP="00822D43">
      <w:pPr>
        <w:pStyle w:val="41"/>
        <w:spacing w:line="240" w:lineRule="auto"/>
        <w:ind w:firstLine="567"/>
        <w:contextualSpacing/>
        <w:rPr>
          <w:noProof/>
          <w:sz w:val="25"/>
          <w:szCs w:val="25"/>
        </w:rPr>
      </w:pPr>
      <w:r w:rsidRPr="004202E9">
        <w:rPr>
          <w:noProof/>
          <w:sz w:val="25"/>
          <w:szCs w:val="25"/>
        </w:rPr>
        <w:t>6</w:t>
      </w:r>
      <w:r w:rsidR="00822D43" w:rsidRPr="004202E9">
        <w:rPr>
          <w:noProof/>
          <w:sz w:val="25"/>
          <w:szCs w:val="25"/>
        </w:rPr>
        <w:t>.4. В случае, если доку</w:t>
      </w:r>
      <w:r w:rsidR="00E04D72" w:rsidRPr="004202E9">
        <w:rPr>
          <w:noProof/>
          <w:sz w:val="25"/>
          <w:szCs w:val="25"/>
        </w:rPr>
        <w:t>менты, указанные в пункте 6</w:t>
      </w:r>
      <w:r w:rsidR="00822D43" w:rsidRPr="004202E9">
        <w:rPr>
          <w:noProof/>
          <w:sz w:val="25"/>
          <w:szCs w:val="25"/>
        </w:rPr>
        <w:t>.3 Контракта, не переданы Поставщиком одновременно с товаром, товар считается непоставленным и приемке не подлежит.</w:t>
      </w:r>
    </w:p>
    <w:p w:rsidR="00822D43" w:rsidRPr="004202E9" w:rsidRDefault="00995A58" w:rsidP="00822D43">
      <w:pPr>
        <w:pStyle w:val="11"/>
        <w:spacing w:line="240" w:lineRule="auto"/>
        <w:ind w:firstLine="567"/>
        <w:rPr>
          <w:noProof/>
          <w:sz w:val="25"/>
          <w:szCs w:val="25"/>
        </w:rPr>
      </w:pPr>
      <w:r w:rsidRPr="004202E9">
        <w:rPr>
          <w:noProof/>
          <w:sz w:val="25"/>
          <w:szCs w:val="25"/>
        </w:rPr>
        <w:t>6</w:t>
      </w:r>
      <w:r w:rsidR="00822D43" w:rsidRPr="004202E9">
        <w:rPr>
          <w:noProof/>
          <w:sz w:val="25"/>
          <w:szCs w:val="25"/>
        </w:rPr>
        <w:t>.</w:t>
      </w:r>
      <w:r w:rsidR="00C7549A" w:rsidRPr="004202E9">
        <w:rPr>
          <w:noProof/>
          <w:sz w:val="25"/>
          <w:szCs w:val="25"/>
        </w:rPr>
        <w:t>5</w:t>
      </w:r>
      <w:r w:rsidR="00822D43" w:rsidRPr="004202E9">
        <w:rPr>
          <w:noProof/>
          <w:sz w:val="25"/>
          <w:szCs w:val="25"/>
        </w:rPr>
        <w:t xml:space="preserve">. Риск случайной гибели или случайного повреждения товара переходит на Государственного заказчика с момента когда Поставщик считается исполнившим свое обязательство по поставке товара в соответствии с пунктом </w:t>
      </w:r>
      <w:r w:rsidR="00E04D72" w:rsidRPr="004202E9">
        <w:rPr>
          <w:noProof/>
          <w:sz w:val="25"/>
          <w:szCs w:val="25"/>
        </w:rPr>
        <w:t>6</w:t>
      </w:r>
      <w:r w:rsidR="00822D43" w:rsidRPr="004202E9">
        <w:rPr>
          <w:noProof/>
          <w:sz w:val="25"/>
          <w:szCs w:val="25"/>
        </w:rPr>
        <w:t>.5 Контракта.</w:t>
      </w:r>
    </w:p>
    <w:p w:rsidR="00E1781C" w:rsidRDefault="00995A58" w:rsidP="00915F00">
      <w:pPr>
        <w:ind w:firstLine="567"/>
        <w:jc w:val="both"/>
        <w:rPr>
          <w:sz w:val="25"/>
          <w:szCs w:val="25"/>
        </w:rPr>
      </w:pPr>
      <w:r w:rsidRPr="004202E9">
        <w:rPr>
          <w:noProof/>
          <w:sz w:val="25"/>
          <w:szCs w:val="25"/>
        </w:rPr>
        <w:t>6</w:t>
      </w:r>
      <w:r w:rsidR="00822D43" w:rsidRPr="004202E9">
        <w:rPr>
          <w:noProof/>
          <w:sz w:val="25"/>
          <w:szCs w:val="25"/>
        </w:rPr>
        <w:t>.</w:t>
      </w:r>
      <w:r w:rsidR="00C7549A" w:rsidRPr="004202E9">
        <w:rPr>
          <w:noProof/>
          <w:sz w:val="25"/>
          <w:szCs w:val="25"/>
        </w:rPr>
        <w:t>6</w:t>
      </w:r>
      <w:r w:rsidR="00822D43" w:rsidRPr="004202E9">
        <w:rPr>
          <w:noProof/>
          <w:sz w:val="25"/>
          <w:szCs w:val="25"/>
        </w:rPr>
        <w:t>. Право собственности на товар переходит к Государственному заказчику с момента поставки товара.</w:t>
      </w:r>
      <w:r w:rsidR="00822D43" w:rsidRPr="004202E9">
        <w:rPr>
          <w:sz w:val="25"/>
          <w:szCs w:val="25"/>
        </w:rPr>
        <w:t xml:space="preserve"> </w:t>
      </w:r>
    </w:p>
    <w:p w:rsidR="00822C33" w:rsidRDefault="00995A58" w:rsidP="00D12F65">
      <w:pPr>
        <w:pStyle w:val="11"/>
        <w:spacing w:line="240" w:lineRule="auto"/>
        <w:ind w:firstLine="567"/>
        <w:contextualSpacing/>
        <w:jc w:val="center"/>
        <w:rPr>
          <w:b/>
          <w:noProof/>
          <w:sz w:val="25"/>
          <w:szCs w:val="25"/>
        </w:rPr>
      </w:pPr>
      <w:r w:rsidRPr="004202E9">
        <w:rPr>
          <w:b/>
          <w:sz w:val="25"/>
          <w:szCs w:val="25"/>
        </w:rPr>
        <w:t>7</w:t>
      </w:r>
      <w:r w:rsidR="00822C33" w:rsidRPr="004202E9">
        <w:rPr>
          <w:b/>
          <w:sz w:val="25"/>
          <w:szCs w:val="25"/>
        </w:rPr>
        <w:t>. </w:t>
      </w:r>
      <w:r w:rsidR="00822C33" w:rsidRPr="004202E9">
        <w:rPr>
          <w:b/>
          <w:noProof/>
          <w:sz w:val="25"/>
          <w:szCs w:val="25"/>
        </w:rPr>
        <w:t>Обеспечение исполнения Контракта</w:t>
      </w:r>
    </w:p>
    <w:p w:rsidR="009D7B37" w:rsidRPr="009D7B37" w:rsidRDefault="009D7B37" w:rsidP="009D7B37">
      <w:pPr>
        <w:pStyle w:val="11"/>
        <w:shd w:val="clear" w:color="auto" w:fill="FFFFFF" w:themeFill="background1"/>
        <w:tabs>
          <w:tab w:val="left" w:pos="567"/>
        </w:tabs>
        <w:spacing w:line="240" w:lineRule="auto"/>
        <w:ind w:right="-74" w:firstLine="567"/>
        <w:contextualSpacing/>
        <w:rPr>
          <w:sz w:val="25"/>
          <w:szCs w:val="25"/>
        </w:rPr>
      </w:pPr>
      <w:r w:rsidRPr="009D7B37">
        <w:rPr>
          <w:sz w:val="25"/>
          <w:szCs w:val="25"/>
        </w:rPr>
        <w:t xml:space="preserve">7.1. Поставщик при заключении Контракта предоставляет Государственному заказчику обеспечение исполнения Контракта в размере </w:t>
      </w:r>
      <w:r w:rsidR="00D20AE1" w:rsidRPr="00D20AE1">
        <w:rPr>
          <w:sz w:val="25"/>
          <w:szCs w:val="25"/>
        </w:rPr>
        <w:t>5 процентов от цены контракта, что составляет</w:t>
      </w:r>
      <w:r w:rsidR="00D20AE1">
        <w:rPr>
          <w:b/>
          <w:sz w:val="25"/>
          <w:szCs w:val="25"/>
        </w:rPr>
        <w:t xml:space="preserve"> __________________</w:t>
      </w:r>
      <w:r w:rsidRPr="009D7B37">
        <w:rPr>
          <w:sz w:val="25"/>
          <w:szCs w:val="25"/>
        </w:rPr>
        <w:t xml:space="preserve"> </w:t>
      </w:r>
      <w:r w:rsidRPr="009D7B37">
        <w:rPr>
          <w:rStyle w:val="af8"/>
          <w:sz w:val="25"/>
          <w:szCs w:val="25"/>
        </w:rPr>
        <w:footnoteReference w:id="2"/>
      </w:r>
      <w:r w:rsidRPr="009D7B37">
        <w:rPr>
          <w:sz w:val="25"/>
          <w:szCs w:val="25"/>
        </w:rPr>
        <w:t>, в виде независимой гарантии или внесением денежных средств на указанный Государственным заказчиком счет, на котором в соответствии с законодательством Российской Федерации учитываются операции со средствами, поступающими Государственному заказчику.</w:t>
      </w:r>
    </w:p>
    <w:p w:rsidR="009D7B37" w:rsidRPr="009D7B37" w:rsidRDefault="009D7B37" w:rsidP="009D7B37">
      <w:pPr>
        <w:pStyle w:val="a8"/>
        <w:ind w:firstLine="567"/>
        <w:jc w:val="both"/>
        <w:rPr>
          <w:rFonts w:ascii="Times New Roman" w:hAnsi="Times New Roman"/>
          <w:sz w:val="25"/>
          <w:szCs w:val="25"/>
        </w:rPr>
      </w:pPr>
      <w:r w:rsidRPr="009D7B37">
        <w:rPr>
          <w:rFonts w:ascii="Times New Roman" w:hAnsi="Times New Roman"/>
          <w:sz w:val="25"/>
          <w:szCs w:val="25"/>
        </w:rPr>
        <w:t>7.2. Обеспечение исполнения настоящего Контракта обеспечивает все обязательства Поставщика, предусмотренные настоящим Контрактом, включая:</w:t>
      </w:r>
    </w:p>
    <w:p w:rsidR="009D7B37" w:rsidRPr="009D7B37" w:rsidRDefault="009D7B37" w:rsidP="009D7B37">
      <w:pPr>
        <w:pStyle w:val="a8"/>
        <w:ind w:firstLine="567"/>
        <w:jc w:val="both"/>
        <w:rPr>
          <w:rFonts w:ascii="Times New Roman" w:hAnsi="Times New Roman"/>
          <w:sz w:val="25"/>
          <w:szCs w:val="25"/>
        </w:rPr>
      </w:pPr>
      <w:r w:rsidRPr="009D7B37">
        <w:rPr>
          <w:rFonts w:ascii="Times New Roman" w:hAnsi="Times New Roman"/>
          <w:sz w:val="25"/>
          <w:szCs w:val="25"/>
        </w:rPr>
        <w:t>- исполнение основного обязательства по поставке Товара;</w:t>
      </w:r>
    </w:p>
    <w:p w:rsidR="009D7B37" w:rsidRPr="009D7B37" w:rsidRDefault="009D7B37" w:rsidP="009D7B37">
      <w:pPr>
        <w:pStyle w:val="a8"/>
        <w:ind w:firstLine="567"/>
        <w:jc w:val="both"/>
        <w:rPr>
          <w:rFonts w:ascii="Times New Roman" w:hAnsi="Times New Roman"/>
          <w:sz w:val="25"/>
          <w:szCs w:val="25"/>
        </w:rPr>
      </w:pPr>
      <w:r w:rsidRPr="009D7B37">
        <w:rPr>
          <w:rFonts w:ascii="Times New Roman" w:hAnsi="Times New Roman"/>
          <w:sz w:val="25"/>
          <w:szCs w:val="25"/>
        </w:rPr>
        <w:t>- предоставление Поставщиком Заказчику предусмотренных настоящим Контрактом и приложениями к нему результатов, включая отчетные документы;</w:t>
      </w:r>
    </w:p>
    <w:p w:rsidR="009D7B37" w:rsidRPr="009D7B37" w:rsidRDefault="009D7B37" w:rsidP="009D7B37">
      <w:pPr>
        <w:pStyle w:val="a8"/>
        <w:ind w:firstLine="567"/>
        <w:jc w:val="both"/>
        <w:rPr>
          <w:rFonts w:ascii="Times New Roman" w:hAnsi="Times New Roman"/>
          <w:sz w:val="25"/>
          <w:szCs w:val="25"/>
        </w:rPr>
      </w:pPr>
      <w:r w:rsidRPr="009D7B37">
        <w:rPr>
          <w:rFonts w:ascii="Times New Roman" w:hAnsi="Times New Roman"/>
          <w:sz w:val="25"/>
          <w:szCs w:val="25"/>
        </w:rPr>
        <w:t>- соблюдение сроков поставки;</w:t>
      </w:r>
    </w:p>
    <w:p w:rsidR="009D7B37" w:rsidRPr="009D7B37" w:rsidRDefault="009D7B37" w:rsidP="009D7B37">
      <w:pPr>
        <w:pStyle w:val="a8"/>
        <w:ind w:firstLine="567"/>
        <w:jc w:val="both"/>
        <w:rPr>
          <w:rFonts w:ascii="Times New Roman" w:hAnsi="Times New Roman"/>
          <w:sz w:val="25"/>
          <w:szCs w:val="25"/>
        </w:rPr>
      </w:pPr>
      <w:r w:rsidRPr="009D7B37">
        <w:rPr>
          <w:rFonts w:ascii="Times New Roman" w:hAnsi="Times New Roman"/>
          <w:sz w:val="25"/>
          <w:szCs w:val="25"/>
        </w:rPr>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rsidR="009D7B37" w:rsidRPr="009D7B37" w:rsidRDefault="009D7B37" w:rsidP="009D7B37">
      <w:pPr>
        <w:pStyle w:val="a8"/>
        <w:ind w:firstLine="567"/>
        <w:jc w:val="both"/>
        <w:rPr>
          <w:rFonts w:ascii="Times New Roman" w:hAnsi="Times New Roman"/>
          <w:sz w:val="25"/>
          <w:szCs w:val="25"/>
        </w:rPr>
      </w:pPr>
      <w:r w:rsidRPr="009D7B37">
        <w:rPr>
          <w:rFonts w:ascii="Times New Roman" w:hAnsi="Times New Roman"/>
          <w:sz w:val="25"/>
          <w:szCs w:val="25"/>
        </w:rPr>
        <w:t>7.3. Способ и срок действия обеспечения исполнения настоящего Контракта определяется Поставщиком самостоятельно в соответствии с Законом №44-ФЗ.</w:t>
      </w:r>
    </w:p>
    <w:p w:rsidR="009D7B37" w:rsidRPr="009D7B37" w:rsidRDefault="009D7B37" w:rsidP="009D7B37">
      <w:pPr>
        <w:pStyle w:val="a8"/>
        <w:ind w:firstLine="567"/>
        <w:jc w:val="both"/>
        <w:rPr>
          <w:rFonts w:ascii="Times New Roman" w:hAnsi="Times New Roman"/>
          <w:sz w:val="25"/>
          <w:szCs w:val="25"/>
        </w:rPr>
      </w:pPr>
      <w:r w:rsidRPr="009D7B37">
        <w:rPr>
          <w:rFonts w:ascii="Times New Roman" w:hAnsi="Times New Roman"/>
          <w:sz w:val="25"/>
          <w:szCs w:val="25"/>
        </w:rPr>
        <w:t xml:space="preserve">7.4. В случае если обеспечение исполнения настоящего Контракта представлено в форме независимой гарантии, срок действия такой независимой гарантии должен превышать предусмотренный настоящим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9D7B37">
          <w:rPr>
            <w:rStyle w:val="af9"/>
            <w:rFonts w:ascii="Times New Roman" w:hAnsi="Times New Roman"/>
            <w:sz w:val="25"/>
            <w:szCs w:val="25"/>
          </w:rPr>
          <w:t>статьей 95</w:t>
        </w:r>
      </w:hyperlink>
      <w:r w:rsidRPr="009D7B37">
        <w:rPr>
          <w:rFonts w:ascii="Times New Roman" w:hAnsi="Times New Roman"/>
          <w:sz w:val="25"/>
          <w:szCs w:val="25"/>
        </w:rPr>
        <w:t xml:space="preserve"> Закона № 44-ФЗ.</w:t>
      </w:r>
    </w:p>
    <w:p w:rsidR="009D7B37" w:rsidRPr="009D7B37" w:rsidRDefault="009D7B37" w:rsidP="009D7B37">
      <w:pPr>
        <w:pStyle w:val="a8"/>
        <w:ind w:firstLine="567"/>
        <w:jc w:val="both"/>
        <w:rPr>
          <w:rFonts w:ascii="Times New Roman" w:hAnsi="Times New Roman"/>
          <w:sz w:val="25"/>
          <w:szCs w:val="25"/>
        </w:rPr>
      </w:pPr>
      <w:r w:rsidRPr="009D7B37">
        <w:rPr>
          <w:rFonts w:ascii="Times New Roman" w:hAnsi="Times New Roman"/>
          <w:sz w:val="25"/>
          <w:szCs w:val="25"/>
        </w:rPr>
        <w:t xml:space="preserve">7.5. 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w:t>
      </w:r>
      <w:hyperlink r:id="rId10" w:history="1">
        <w:r w:rsidRPr="009D7B37">
          <w:rPr>
            <w:rStyle w:val="af9"/>
            <w:rFonts w:ascii="Times New Roman" w:hAnsi="Times New Roman"/>
            <w:sz w:val="25"/>
            <w:szCs w:val="25"/>
          </w:rPr>
          <w:t>частями 7.2</w:t>
        </w:r>
      </w:hyperlink>
      <w:r w:rsidRPr="009D7B37">
        <w:rPr>
          <w:rFonts w:ascii="Times New Roman" w:hAnsi="Times New Roman"/>
          <w:sz w:val="25"/>
          <w:szCs w:val="25"/>
        </w:rPr>
        <w:t xml:space="preserve"> и </w:t>
      </w:r>
      <w:hyperlink r:id="rId11" w:history="1">
        <w:r w:rsidRPr="009D7B37">
          <w:rPr>
            <w:rStyle w:val="af9"/>
            <w:rFonts w:ascii="Times New Roman" w:hAnsi="Times New Roman"/>
            <w:sz w:val="25"/>
            <w:szCs w:val="25"/>
          </w:rPr>
          <w:t>7.3 статьи 96</w:t>
        </w:r>
      </w:hyperlink>
      <w:r w:rsidRPr="009D7B37">
        <w:rPr>
          <w:rFonts w:ascii="Times New Roman" w:hAnsi="Times New Roman"/>
          <w:sz w:val="25"/>
          <w:szCs w:val="25"/>
        </w:rPr>
        <w:t xml:space="preserve"> Закона № 44-ФЗ. </w:t>
      </w:r>
    </w:p>
    <w:p w:rsidR="009D7B37" w:rsidRPr="009D7B37" w:rsidRDefault="009D7B37" w:rsidP="009D7B37">
      <w:pPr>
        <w:autoSpaceDE w:val="0"/>
        <w:autoSpaceDN w:val="0"/>
        <w:adjustRightInd w:val="0"/>
        <w:ind w:firstLine="567"/>
        <w:jc w:val="both"/>
        <w:rPr>
          <w:sz w:val="25"/>
          <w:szCs w:val="25"/>
        </w:rPr>
      </w:pPr>
      <w:r w:rsidRPr="009D7B37">
        <w:rPr>
          <w:sz w:val="25"/>
          <w:szCs w:val="25"/>
        </w:rPr>
        <w:t xml:space="preserve">7.6.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w:t>
      </w:r>
      <w:r w:rsidRPr="009D7B37">
        <w:rPr>
          <w:sz w:val="25"/>
          <w:szCs w:val="25"/>
        </w:rPr>
        <w:lastRenderedPageBreak/>
        <w:t xml:space="preserve">контрактов, предусмотренный </w:t>
      </w:r>
      <w:hyperlink r:id="rId12" w:history="1">
        <w:r w:rsidRPr="009D7B37">
          <w:rPr>
            <w:rStyle w:val="af9"/>
            <w:sz w:val="25"/>
            <w:szCs w:val="25"/>
          </w:rPr>
          <w:t>статьей 103</w:t>
        </w:r>
      </w:hyperlink>
      <w:r w:rsidRPr="009D7B37">
        <w:rPr>
          <w:sz w:val="25"/>
          <w:szCs w:val="25"/>
        </w:rPr>
        <w:t xml:space="preserve"> Закона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w:t>
      </w:r>
      <w:hyperlink r:id="rId13" w:history="1">
        <w:r w:rsidRPr="009D7B37">
          <w:rPr>
            <w:rStyle w:val="af9"/>
            <w:sz w:val="25"/>
            <w:szCs w:val="25"/>
          </w:rPr>
          <w:t>частью 27 статьи 34</w:t>
        </w:r>
      </w:hyperlink>
      <w:r w:rsidRPr="009D7B37">
        <w:rPr>
          <w:sz w:val="25"/>
          <w:szCs w:val="25"/>
        </w:rPr>
        <w:t xml:space="preserve"> Закона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w:t>
      </w:r>
      <w:r w:rsidRPr="009D7B37">
        <w:rPr>
          <w:color w:val="FF0000"/>
          <w:sz w:val="25"/>
          <w:szCs w:val="25"/>
        </w:rPr>
        <w:t xml:space="preserve"> </w:t>
      </w:r>
      <w:r w:rsidRPr="009D7B37">
        <w:rPr>
          <w:sz w:val="25"/>
          <w:szCs w:val="25"/>
        </w:rPr>
        <w:t>об исполнении контракта, размещенной в соответствующем реестре контрактов.</w:t>
      </w:r>
    </w:p>
    <w:p w:rsidR="009D7B37" w:rsidRPr="009D7B37" w:rsidRDefault="009D7B37" w:rsidP="009D7B37">
      <w:pPr>
        <w:pStyle w:val="a8"/>
        <w:ind w:firstLine="567"/>
        <w:jc w:val="both"/>
        <w:rPr>
          <w:rFonts w:ascii="Times New Roman" w:hAnsi="Times New Roman"/>
          <w:sz w:val="25"/>
          <w:szCs w:val="25"/>
        </w:rPr>
      </w:pPr>
      <w:r w:rsidRPr="009D7B37">
        <w:rPr>
          <w:rFonts w:ascii="Times New Roman" w:hAnsi="Times New Roman"/>
          <w:sz w:val="25"/>
          <w:szCs w:val="25"/>
        </w:rPr>
        <w:t xml:space="preserve">7.7. 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Контракта в соответствии с </w:t>
      </w:r>
      <w:hyperlink r:id="rId14" w:history="1">
        <w:r w:rsidRPr="009D7B37">
          <w:rPr>
            <w:rStyle w:val="af9"/>
            <w:rFonts w:ascii="Times New Roman" w:hAnsi="Times New Roman"/>
            <w:sz w:val="25"/>
            <w:szCs w:val="25"/>
          </w:rPr>
          <w:t>частями 7</w:t>
        </w:r>
      </w:hyperlink>
      <w:r w:rsidRPr="009D7B37">
        <w:rPr>
          <w:rFonts w:ascii="Times New Roman" w:hAnsi="Times New Roman"/>
          <w:sz w:val="25"/>
          <w:szCs w:val="25"/>
        </w:rPr>
        <w:t xml:space="preserve">, </w:t>
      </w:r>
      <w:hyperlink r:id="rId15" w:history="1">
        <w:r w:rsidRPr="009D7B37">
          <w:rPr>
            <w:rStyle w:val="af9"/>
            <w:rFonts w:ascii="Times New Roman" w:hAnsi="Times New Roman"/>
            <w:sz w:val="25"/>
            <w:szCs w:val="25"/>
          </w:rPr>
          <w:t>7.1</w:t>
        </w:r>
      </w:hyperlink>
      <w:r w:rsidRPr="009D7B37">
        <w:rPr>
          <w:rFonts w:ascii="Times New Roman" w:hAnsi="Times New Roman"/>
          <w:sz w:val="25"/>
          <w:szCs w:val="25"/>
        </w:rPr>
        <w:t xml:space="preserve"> и </w:t>
      </w:r>
      <w:hyperlink r:id="rId16" w:history="1">
        <w:r w:rsidRPr="009D7B37">
          <w:rPr>
            <w:rStyle w:val="af9"/>
            <w:rFonts w:ascii="Times New Roman" w:hAnsi="Times New Roman"/>
            <w:sz w:val="25"/>
            <w:szCs w:val="25"/>
          </w:rPr>
          <w:t>7.2 статьи 96</w:t>
        </w:r>
      </w:hyperlink>
      <w:r w:rsidRPr="009D7B37">
        <w:rPr>
          <w:rFonts w:ascii="Times New Roman" w:hAnsi="Times New Roman"/>
          <w:sz w:val="25"/>
          <w:szCs w:val="25"/>
        </w:rPr>
        <w:t xml:space="preserve"> Закона № 44-ФЗ возвращаются Поставщику в течение </w:t>
      </w:r>
      <w:r w:rsidR="002C57A9">
        <w:rPr>
          <w:rFonts w:ascii="Times New Roman" w:hAnsi="Times New Roman"/>
          <w:sz w:val="25"/>
          <w:szCs w:val="25"/>
        </w:rPr>
        <w:t>15</w:t>
      </w:r>
      <w:r w:rsidRPr="009D7B37">
        <w:rPr>
          <w:rFonts w:ascii="Times New Roman" w:hAnsi="Times New Roman"/>
          <w:sz w:val="25"/>
          <w:szCs w:val="25"/>
        </w:rPr>
        <w:t xml:space="preserve"> дней с даты исполнения Поставщиком своих обязательств по настоящему Контракту.</w:t>
      </w:r>
    </w:p>
    <w:p w:rsidR="009D7B37" w:rsidRPr="009D7B37" w:rsidRDefault="009D7B37" w:rsidP="009D7B37">
      <w:pPr>
        <w:autoSpaceDE w:val="0"/>
        <w:autoSpaceDN w:val="0"/>
        <w:adjustRightInd w:val="0"/>
        <w:ind w:firstLine="567"/>
        <w:jc w:val="both"/>
        <w:rPr>
          <w:sz w:val="25"/>
          <w:szCs w:val="25"/>
        </w:rPr>
      </w:pPr>
      <w:r w:rsidRPr="009D7B37">
        <w:rPr>
          <w:sz w:val="25"/>
          <w:szCs w:val="25"/>
        </w:rPr>
        <w:t xml:space="preserve">7.8.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7" w:history="1">
        <w:r w:rsidRPr="009D7B37">
          <w:rPr>
            <w:sz w:val="25"/>
            <w:szCs w:val="25"/>
          </w:rPr>
          <w:t>кодексом</w:t>
        </w:r>
      </w:hyperlink>
      <w:r w:rsidRPr="009D7B37">
        <w:rPr>
          <w:sz w:val="25"/>
          <w:szCs w:val="25"/>
        </w:rPr>
        <w:t xml:space="preserve"> Российской Федерации оснований для отказа в удовлетворении этого требования.</w:t>
      </w:r>
    </w:p>
    <w:p w:rsidR="009D7B37" w:rsidRDefault="009D7B37" w:rsidP="009D7B37">
      <w:pPr>
        <w:pStyle w:val="11"/>
        <w:tabs>
          <w:tab w:val="left" w:pos="567"/>
        </w:tabs>
        <w:spacing w:line="240" w:lineRule="auto"/>
        <w:ind w:right="-74" w:firstLine="567"/>
        <w:contextualSpacing/>
        <w:rPr>
          <w:sz w:val="25"/>
          <w:szCs w:val="25"/>
        </w:rPr>
      </w:pPr>
      <w:r w:rsidRPr="009D7B37">
        <w:rPr>
          <w:sz w:val="25"/>
          <w:szCs w:val="25"/>
        </w:rPr>
        <w:t xml:space="preserve">7.9.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настоящего 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18" w:history="1">
        <w:r w:rsidRPr="009D7B37">
          <w:rPr>
            <w:rStyle w:val="af9"/>
            <w:sz w:val="25"/>
            <w:szCs w:val="25"/>
          </w:rPr>
          <w:t>частями 7</w:t>
        </w:r>
      </w:hyperlink>
      <w:r w:rsidRPr="009D7B37">
        <w:rPr>
          <w:sz w:val="25"/>
          <w:szCs w:val="25"/>
        </w:rPr>
        <w:t xml:space="preserve">, </w:t>
      </w:r>
      <w:hyperlink r:id="rId19" w:history="1">
        <w:r w:rsidRPr="009D7B37">
          <w:rPr>
            <w:rStyle w:val="af9"/>
            <w:sz w:val="25"/>
            <w:szCs w:val="25"/>
          </w:rPr>
          <w:t>7.1</w:t>
        </w:r>
      </w:hyperlink>
      <w:r w:rsidRPr="009D7B37">
        <w:rPr>
          <w:sz w:val="25"/>
          <w:szCs w:val="25"/>
        </w:rPr>
        <w:t xml:space="preserve">, </w:t>
      </w:r>
      <w:hyperlink r:id="rId20" w:history="1">
        <w:r w:rsidRPr="009D7B37">
          <w:rPr>
            <w:rStyle w:val="af9"/>
            <w:sz w:val="25"/>
            <w:szCs w:val="25"/>
          </w:rPr>
          <w:t>7.2</w:t>
        </w:r>
      </w:hyperlink>
      <w:r w:rsidRPr="009D7B37">
        <w:rPr>
          <w:sz w:val="25"/>
          <w:szCs w:val="25"/>
        </w:rPr>
        <w:t xml:space="preserve"> и </w:t>
      </w:r>
      <w:hyperlink r:id="rId21" w:history="1">
        <w:r w:rsidRPr="009D7B37">
          <w:rPr>
            <w:rStyle w:val="af9"/>
            <w:sz w:val="25"/>
            <w:szCs w:val="25"/>
          </w:rPr>
          <w:t>7.3 статьи 96</w:t>
        </w:r>
      </w:hyperlink>
      <w:r w:rsidRPr="009D7B37">
        <w:rPr>
          <w:sz w:val="25"/>
          <w:szCs w:val="25"/>
        </w:rPr>
        <w:t xml:space="preserve"> Закона № 44-ФЗ.</w:t>
      </w:r>
    </w:p>
    <w:p w:rsidR="00F36F62" w:rsidRDefault="00995A58" w:rsidP="009D7B37">
      <w:pPr>
        <w:pStyle w:val="11"/>
        <w:tabs>
          <w:tab w:val="left" w:pos="567"/>
        </w:tabs>
        <w:spacing w:line="240" w:lineRule="auto"/>
        <w:ind w:right="-74" w:firstLine="0"/>
        <w:contextualSpacing/>
        <w:jc w:val="center"/>
        <w:rPr>
          <w:b/>
          <w:sz w:val="25"/>
          <w:szCs w:val="25"/>
        </w:rPr>
      </w:pPr>
      <w:r w:rsidRPr="004202E9">
        <w:rPr>
          <w:b/>
          <w:sz w:val="25"/>
          <w:szCs w:val="25"/>
        </w:rPr>
        <w:t>8</w:t>
      </w:r>
      <w:r w:rsidR="00F36F62" w:rsidRPr="004202E9">
        <w:rPr>
          <w:b/>
          <w:sz w:val="25"/>
          <w:szCs w:val="25"/>
        </w:rPr>
        <w:t>. Экспертиза товара</w:t>
      </w:r>
    </w:p>
    <w:p w:rsidR="00F36F62" w:rsidRPr="004202E9" w:rsidRDefault="000D2E50" w:rsidP="00D12F65">
      <w:pPr>
        <w:pStyle w:val="13"/>
        <w:ind w:firstLine="567"/>
        <w:jc w:val="both"/>
        <w:rPr>
          <w:sz w:val="25"/>
          <w:szCs w:val="25"/>
        </w:rPr>
      </w:pPr>
      <w:r w:rsidRPr="004202E9">
        <w:rPr>
          <w:sz w:val="25"/>
          <w:szCs w:val="25"/>
        </w:rPr>
        <w:t>8</w:t>
      </w:r>
      <w:r w:rsidR="00F36F62" w:rsidRPr="004202E9">
        <w:rPr>
          <w:sz w:val="25"/>
          <w:szCs w:val="25"/>
        </w:rPr>
        <w:t>.1. В целях проверки соответствия товара, передаваемого Поставщиком, условиям Контракта Государственным заказчиком проводится экспертиза.</w:t>
      </w:r>
      <w:r w:rsidR="00F92402" w:rsidRPr="004202E9">
        <w:rPr>
          <w:sz w:val="25"/>
          <w:szCs w:val="25"/>
        </w:rPr>
        <w:t xml:space="preserve"> </w:t>
      </w:r>
      <w:r w:rsidR="00F36F62" w:rsidRPr="004202E9">
        <w:rPr>
          <w:sz w:val="25"/>
          <w:szCs w:val="25"/>
        </w:rPr>
        <w:t>Экспертиза проводится Государственным заказчиком своими силами.</w:t>
      </w:r>
    </w:p>
    <w:p w:rsidR="0038494C" w:rsidRPr="004202E9" w:rsidRDefault="000D2E50" w:rsidP="00D12F65">
      <w:pPr>
        <w:pStyle w:val="14"/>
        <w:shd w:val="clear" w:color="auto" w:fill="FFFFFF"/>
        <w:tabs>
          <w:tab w:val="left" w:pos="426"/>
        </w:tabs>
        <w:autoSpaceDE w:val="0"/>
        <w:autoSpaceDN w:val="0"/>
        <w:adjustRightInd w:val="0"/>
        <w:spacing w:after="0" w:line="240" w:lineRule="auto"/>
        <w:ind w:left="0" w:firstLine="567"/>
        <w:jc w:val="both"/>
        <w:rPr>
          <w:rFonts w:ascii="Times New Roman" w:hAnsi="Times New Roman"/>
          <w:bCs/>
          <w:sz w:val="25"/>
          <w:szCs w:val="25"/>
        </w:rPr>
      </w:pPr>
      <w:r w:rsidRPr="004202E9">
        <w:rPr>
          <w:rFonts w:ascii="Times New Roman" w:hAnsi="Times New Roman"/>
          <w:sz w:val="25"/>
          <w:szCs w:val="25"/>
        </w:rPr>
        <w:t>8</w:t>
      </w:r>
      <w:r w:rsidR="00F36F62" w:rsidRPr="004202E9">
        <w:rPr>
          <w:rFonts w:ascii="Times New Roman" w:hAnsi="Times New Roman"/>
          <w:sz w:val="25"/>
          <w:szCs w:val="25"/>
        </w:rPr>
        <w:t xml:space="preserve">.2. </w:t>
      </w:r>
      <w:r w:rsidR="0038494C" w:rsidRPr="004202E9">
        <w:rPr>
          <w:rFonts w:ascii="Times New Roman" w:hAnsi="Times New Roman"/>
          <w:bCs/>
          <w:sz w:val="25"/>
          <w:szCs w:val="25"/>
        </w:rPr>
        <w:t>Государственный заказчик приступает к проведению экспертизы Товара</w:t>
      </w:r>
      <w:r w:rsidR="00F92402" w:rsidRPr="004202E9">
        <w:rPr>
          <w:rFonts w:ascii="Times New Roman" w:hAnsi="Times New Roman"/>
          <w:bCs/>
          <w:sz w:val="25"/>
          <w:szCs w:val="25"/>
        </w:rPr>
        <w:t xml:space="preserve"> </w:t>
      </w:r>
      <w:r w:rsidR="0038494C" w:rsidRPr="004202E9">
        <w:rPr>
          <w:rFonts w:ascii="Times New Roman" w:hAnsi="Times New Roman"/>
          <w:bCs/>
          <w:sz w:val="25"/>
          <w:szCs w:val="25"/>
        </w:rPr>
        <w:t>в момент  поставки Товара, указанной</w:t>
      </w:r>
      <w:r w:rsidR="00F92402" w:rsidRPr="004202E9">
        <w:rPr>
          <w:rFonts w:ascii="Times New Roman" w:hAnsi="Times New Roman"/>
          <w:bCs/>
          <w:sz w:val="25"/>
          <w:szCs w:val="25"/>
        </w:rPr>
        <w:t xml:space="preserve"> </w:t>
      </w:r>
      <w:r w:rsidR="0038494C" w:rsidRPr="004202E9">
        <w:rPr>
          <w:rFonts w:ascii="Times New Roman" w:hAnsi="Times New Roman"/>
          <w:bCs/>
          <w:sz w:val="25"/>
          <w:szCs w:val="25"/>
        </w:rPr>
        <w:t>в ведомости поставки (приложение № 1).</w:t>
      </w:r>
    </w:p>
    <w:p w:rsidR="00245816" w:rsidRPr="004202E9" w:rsidRDefault="00245816" w:rsidP="000D2E50">
      <w:pPr>
        <w:pStyle w:val="14"/>
        <w:numPr>
          <w:ilvl w:val="1"/>
          <w:numId w:val="19"/>
        </w:numPr>
        <w:shd w:val="clear" w:color="auto" w:fill="FFFFFF"/>
        <w:tabs>
          <w:tab w:val="left" w:pos="0"/>
        </w:tabs>
        <w:autoSpaceDE w:val="0"/>
        <w:autoSpaceDN w:val="0"/>
        <w:adjustRightInd w:val="0"/>
        <w:spacing w:after="0" w:line="240" w:lineRule="auto"/>
        <w:ind w:left="0" w:firstLine="567"/>
        <w:jc w:val="both"/>
        <w:rPr>
          <w:rFonts w:ascii="Times New Roman" w:hAnsi="Times New Roman"/>
          <w:bCs/>
          <w:sz w:val="25"/>
          <w:szCs w:val="25"/>
        </w:rPr>
      </w:pPr>
      <w:r w:rsidRPr="004202E9">
        <w:rPr>
          <w:rFonts w:ascii="Times New Roman" w:hAnsi="Times New Roman"/>
          <w:bCs/>
          <w:sz w:val="25"/>
          <w:szCs w:val="25"/>
        </w:rPr>
        <w:t>Представители Поставщика предоставляют представителям Государственного заказчика документы, удостоверяющие качество Товара.</w:t>
      </w:r>
    </w:p>
    <w:p w:rsidR="00F36F62" w:rsidRPr="004202E9" w:rsidRDefault="000D2E50" w:rsidP="00D12F65">
      <w:pPr>
        <w:pStyle w:val="a8"/>
        <w:ind w:firstLine="567"/>
        <w:jc w:val="both"/>
        <w:rPr>
          <w:rFonts w:ascii="Times New Roman" w:hAnsi="Times New Roman"/>
          <w:noProof/>
          <w:sz w:val="25"/>
          <w:szCs w:val="25"/>
        </w:rPr>
      </w:pPr>
      <w:r w:rsidRPr="004202E9">
        <w:rPr>
          <w:rFonts w:ascii="Times New Roman" w:hAnsi="Times New Roman"/>
          <w:noProof/>
          <w:sz w:val="25"/>
          <w:szCs w:val="25"/>
        </w:rPr>
        <w:t>8</w:t>
      </w:r>
      <w:r w:rsidR="00F36F62" w:rsidRPr="004202E9">
        <w:rPr>
          <w:rFonts w:ascii="Times New Roman" w:hAnsi="Times New Roman"/>
          <w:noProof/>
          <w:sz w:val="25"/>
          <w:szCs w:val="25"/>
        </w:rPr>
        <w:t>.</w:t>
      </w:r>
      <w:r w:rsidR="00245816" w:rsidRPr="004202E9">
        <w:rPr>
          <w:rFonts w:ascii="Times New Roman" w:hAnsi="Times New Roman"/>
          <w:noProof/>
          <w:sz w:val="25"/>
          <w:szCs w:val="25"/>
        </w:rPr>
        <w:t>4</w:t>
      </w:r>
      <w:r w:rsidR="00F36F62" w:rsidRPr="004202E9">
        <w:rPr>
          <w:rFonts w:ascii="Times New Roman" w:hAnsi="Times New Roman"/>
          <w:noProof/>
          <w:sz w:val="25"/>
          <w:szCs w:val="25"/>
        </w:rPr>
        <w:t>. По итогам проведения экспертизы товара</w:t>
      </w:r>
      <w:r w:rsidR="00FA74DA" w:rsidRPr="004202E9">
        <w:rPr>
          <w:rFonts w:ascii="Times New Roman" w:hAnsi="Times New Roman"/>
          <w:noProof/>
          <w:sz w:val="25"/>
          <w:szCs w:val="25"/>
        </w:rPr>
        <w:t>,</w:t>
      </w:r>
      <w:r w:rsidR="00F36F62" w:rsidRPr="004202E9">
        <w:rPr>
          <w:rFonts w:ascii="Times New Roman" w:hAnsi="Times New Roman"/>
          <w:noProof/>
          <w:sz w:val="25"/>
          <w:szCs w:val="25"/>
        </w:rPr>
        <w:t xml:space="preserve"> Государственн</w:t>
      </w:r>
      <w:r w:rsidR="001C6259" w:rsidRPr="004202E9">
        <w:rPr>
          <w:rFonts w:ascii="Times New Roman" w:hAnsi="Times New Roman"/>
          <w:noProof/>
          <w:sz w:val="25"/>
          <w:szCs w:val="25"/>
        </w:rPr>
        <w:t>ым  заказчиком</w:t>
      </w:r>
      <w:r w:rsidR="00F36F62" w:rsidRPr="004202E9">
        <w:rPr>
          <w:rFonts w:ascii="Times New Roman" w:hAnsi="Times New Roman"/>
          <w:noProof/>
          <w:sz w:val="25"/>
          <w:szCs w:val="25"/>
        </w:rPr>
        <w:t xml:space="preserve"> в произвольной форме составля</w:t>
      </w:r>
      <w:r w:rsidR="008523EE" w:rsidRPr="004202E9">
        <w:rPr>
          <w:rFonts w:ascii="Times New Roman" w:hAnsi="Times New Roman"/>
          <w:noProof/>
          <w:sz w:val="25"/>
          <w:szCs w:val="25"/>
        </w:rPr>
        <w:t xml:space="preserve">ется </w:t>
      </w:r>
      <w:r w:rsidR="00F36F62" w:rsidRPr="004202E9">
        <w:rPr>
          <w:rFonts w:ascii="Times New Roman" w:hAnsi="Times New Roman"/>
          <w:noProof/>
          <w:sz w:val="25"/>
          <w:szCs w:val="25"/>
        </w:rPr>
        <w:t xml:space="preserve">заключение с указанием соответствия (несоответствия) товара требованиям Контракта (далее – Заключение экспертизы), которое должно быть объективным, обоснованным и соответствовать законодательству Российской Федерации. </w:t>
      </w:r>
      <w:r w:rsidR="00F36F62" w:rsidRPr="004202E9">
        <w:rPr>
          <w:rFonts w:ascii="Times New Roman" w:hAnsi="Times New Roman"/>
          <w:sz w:val="25"/>
          <w:szCs w:val="25"/>
        </w:rPr>
        <w:t>Заключение</w:t>
      </w:r>
      <w:r w:rsidR="00F36F62" w:rsidRPr="004202E9">
        <w:rPr>
          <w:rFonts w:ascii="Times New Roman" w:hAnsi="Times New Roman"/>
          <w:noProof/>
          <w:sz w:val="25"/>
          <w:szCs w:val="25"/>
        </w:rPr>
        <w:t xml:space="preserve"> экспертизы составляется </w:t>
      </w:r>
      <w:r w:rsidR="00F36F62" w:rsidRPr="004202E9">
        <w:rPr>
          <w:rFonts w:ascii="Times New Roman" w:hAnsi="Times New Roman"/>
          <w:sz w:val="25"/>
          <w:szCs w:val="25"/>
        </w:rPr>
        <w:t xml:space="preserve">в </w:t>
      </w:r>
      <w:r w:rsidR="008523EE" w:rsidRPr="004202E9">
        <w:rPr>
          <w:rFonts w:ascii="Times New Roman" w:hAnsi="Times New Roman"/>
          <w:sz w:val="25"/>
          <w:szCs w:val="25"/>
        </w:rPr>
        <w:t>2 (двух</w:t>
      </w:r>
      <w:r w:rsidR="00F36F62" w:rsidRPr="004202E9">
        <w:rPr>
          <w:rFonts w:ascii="Times New Roman" w:hAnsi="Times New Roman"/>
          <w:sz w:val="25"/>
          <w:szCs w:val="25"/>
        </w:rPr>
        <w:t>) экземплярах, по одному для Государственного заказчика и Поставщика</w:t>
      </w:r>
      <w:r w:rsidR="00F36F62" w:rsidRPr="004202E9">
        <w:rPr>
          <w:rFonts w:ascii="Times New Roman" w:hAnsi="Times New Roman"/>
          <w:noProof/>
          <w:sz w:val="25"/>
          <w:szCs w:val="25"/>
        </w:rPr>
        <w:t xml:space="preserve">. </w:t>
      </w:r>
    </w:p>
    <w:p w:rsidR="00F36F62" w:rsidRPr="004202E9" w:rsidRDefault="000D2E50" w:rsidP="00D12F65">
      <w:pPr>
        <w:pStyle w:val="a8"/>
        <w:ind w:firstLine="567"/>
        <w:jc w:val="both"/>
        <w:rPr>
          <w:rFonts w:ascii="Times New Roman" w:hAnsi="Times New Roman"/>
          <w:noProof/>
          <w:sz w:val="25"/>
          <w:szCs w:val="25"/>
        </w:rPr>
      </w:pPr>
      <w:r w:rsidRPr="004202E9">
        <w:rPr>
          <w:rFonts w:ascii="Times New Roman" w:hAnsi="Times New Roman"/>
          <w:noProof/>
          <w:sz w:val="25"/>
          <w:szCs w:val="25"/>
        </w:rPr>
        <w:lastRenderedPageBreak/>
        <w:t>8</w:t>
      </w:r>
      <w:r w:rsidR="00F36F62" w:rsidRPr="004202E9">
        <w:rPr>
          <w:rFonts w:ascii="Times New Roman" w:hAnsi="Times New Roman"/>
          <w:noProof/>
          <w:sz w:val="25"/>
          <w:szCs w:val="25"/>
        </w:rPr>
        <w:t>.</w:t>
      </w:r>
      <w:r w:rsidR="00245816" w:rsidRPr="004202E9">
        <w:rPr>
          <w:rFonts w:ascii="Times New Roman" w:hAnsi="Times New Roman"/>
          <w:noProof/>
          <w:sz w:val="25"/>
          <w:szCs w:val="25"/>
        </w:rPr>
        <w:t>5</w:t>
      </w:r>
      <w:r w:rsidR="00F36F62" w:rsidRPr="004202E9">
        <w:rPr>
          <w:rFonts w:ascii="Times New Roman" w:hAnsi="Times New Roman"/>
          <w:noProof/>
          <w:sz w:val="25"/>
          <w:szCs w:val="25"/>
        </w:rPr>
        <w:t>. Подписание Заключения экспертизы без замечаний Государственн</w:t>
      </w:r>
      <w:r w:rsidR="008523EE" w:rsidRPr="004202E9">
        <w:rPr>
          <w:rFonts w:ascii="Times New Roman" w:hAnsi="Times New Roman"/>
          <w:noProof/>
          <w:sz w:val="25"/>
          <w:szCs w:val="25"/>
        </w:rPr>
        <w:t>ым  заказчиком</w:t>
      </w:r>
      <w:r w:rsidR="00F36F62" w:rsidRPr="004202E9">
        <w:rPr>
          <w:rFonts w:ascii="Times New Roman" w:hAnsi="Times New Roman"/>
          <w:noProof/>
          <w:sz w:val="25"/>
          <w:szCs w:val="25"/>
        </w:rPr>
        <w:t>, является основанием для передачи товара Поставщиком и приемки его Государственным заказчиком соответственно.</w:t>
      </w:r>
    </w:p>
    <w:p w:rsidR="00F36F62" w:rsidRPr="004202E9" w:rsidRDefault="000D2E50" w:rsidP="00D12F65">
      <w:pPr>
        <w:ind w:firstLine="567"/>
        <w:jc w:val="both"/>
        <w:rPr>
          <w:noProof/>
          <w:sz w:val="25"/>
          <w:szCs w:val="25"/>
        </w:rPr>
      </w:pPr>
      <w:r w:rsidRPr="004202E9">
        <w:rPr>
          <w:sz w:val="25"/>
          <w:szCs w:val="25"/>
        </w:rPr>
        <w:t>8</w:t>
      </w:r>
      <w:r w:rsidR="00F36F62" w:rsidRPr="004202E9">
        <w:rPr>
          <w:sz w:val="25"/>
          <w:szCs w:val="25"/>
        </w:rPr>
        <w:t>.</w:t>
      </w:r>
      <w:r w:rsidR="00245816" w:rsidRPr="004202E9">
        <w:rPr>
          <w:sz w:val="25"/>
          <w:szCs w:val="25"/>
        </w:rPr>
        <w:t>6</w:t>
      </w:r>
      <w:r w:rsidR="00F36F62" w:rsidRPr="004202E9">
        <w:rPr>
          <w:sz w:val="25"/>
          <w:szCs w:val="25"/>
        </w:rPr>
        <w:t xml:space="preserve">. В случае, если по результатам экспертизы будут установлены нарушения требований Контракта, не препятствующие приемке товара, в Заключении экспертизы могут содержаться предложения об устранении данных нарушений, в том числе с указанием срока их устранения. </w:t>
      </w:r>
    </w:p>
    <w:p w:rsidR="00F36F62" w:rsidRPr="004202E9" w:rsidRDefault="000D2E50" w:rsidP="00D12F65">
      <w:pPr>
        <w:ind w:firstLine="567"/>
        <w:jc w:val="both"/>
        <w:rPr>
          <w:noProof/>
          <w:sz w:val="25"/>
          <w:szCs w:val="25"/>
        </w:rPr>
      </w:pPr>
      <w:r w:rsidRPr="004202E9">
        <w:rPr>
          <w:noProof/>
          <w:sz w:val="25"/>
          <w:szCs w:val="25"/>
        </w:rPr>
        <w:t>8</w:t>
      </w:r>
      <w:r w:rsidR="00F36F62" w:rsidRPr="004202E9">
        <w:rPr>
          <w:noProof/>
          <w:sz w:val="25"/>
          <w:szCs w:val="25"/>
        </w:rPr>
        <w:t>.</w:t>
      </w:r>
      <w:r w:rsidR="00245816" w:rsidRPr="004202E9">
        <w:rPr>
          <w:noProof/>
          <w:sz w:val="25"/>
          <w:szCs w:val="25"/>
        </w:rPr>
        <w:t>7</w:t>
      </w:r>
      <w:r w:rsidR="00F36F62" w:rsidRPr="004202E9">
        <w:rPr>
          <w:noProof/>
          <w:sz w:val="25"/>
          <w:szCs w:val="25"/>
        </w:rPr>
        <w:t xml:space="preserve">. Государственный заказчик оставляет за собой право, осуществить экспертизу </w:t>
      </w:r>
      <w:r w:rsidR="0064309B" w:rsidRPr="004202E9">
        <w:rPr>
          <w:noProof/>
          <w:sz w:val="25"/>
          <w:szCs w:val="25"/>
        </w:rPr>
        <w:br/>
      </w:r>
      <w:r w:rsidR="00DC1082" w:rsidRPr="004202E9">
        <w:rPr>
          <w:noProof/>
          <w:sz w:val="25"/>
          <w:szCs w:val="25"/>
        </w:rPr>
        <w:t xml:space="preserve">100 </w:t>
      </w:r>
      <w:r w:rsidR="00F36F62" w:rsidRPr="004202E9">
        <w:rPr>
          <w:noProof/>
          <w:sz w:val="25"/>
          <w:szCs w:val="25"/>
        </w:rPr>
        <w:t>% товара требованиям, установленным Контрактом и предусмотренной им нормативной и технической документации, на условиях настоящего раздела Контракта.</w:t>
      </w:r>
    </w:p>
    <w:p w:rsidR="0091199B" w:rsidRDefault="000D2E50" w:rsidP="00814C21">
      <w:pPr>
        <w:ind w:firstLine="567"/>
        <w:jc w:val="both"/>
        <w:rPr>
          <w:rFonts w:eastAsia="Calibri"/>
          <w:sz w:val="25"/>
          <w:szCs w:val="25"/>
          <w:lang w:eastAsia="en-US"/>
        </w:rPr>
      </w:pPr>
      <w:r w:rsidRPr="004202E9">
        <w:rPr>
          <w:sz w:val="25"/>
          <w:szCs w:val="25"/>
        </w:rPr>
        <w:t>8</w:t>
      </w:r>
      <w:r w:rsidR="00F36F62" w:rsidRPr="004202E9">
        <w:rPr>
          <w:sz w:val="25"/>
          <w:szCs w:val="25"/>
        </w:rPr>
        <w:t>.</w:t>
      </w:r>
      <w:r w:rsidR="00245816" w:rsidRPr="004202E9">
        <w:rPr>
          <w:sz w:val="25"/>
          <w:szCs w:val="25"/>
        </w:rPr>
        <w:t>8</w:t>
      </w:r>
      <w:r w:rsidR="00F36F62" w:rsidRPr="004202E9">
        <w:rPr>
          <w:sz w:val="25"/>
          <w:szCs w:val="25"/>
        </w:rPr>
        <w:t xml:space="preserve">. В случае выявления по результатам проведения экспертизы несоответствия товара условиям Контракта Государственный заказчик </w:t>
      </w:r>
      <w:r w:rsidR="00F36F62" w:rsidRPr="004202E9">
        <w:rPr>
          <w:rFonts w:eastAsia="Calibri"/>
          <w:sz w:val="25"/>
          <w:szCs w:val="25"/>
          <w:lang w:eastAsia="en-US"/>
        </w:rPr>
        <w:t>вправе принять решение об одностороннем отказе от исполнения Контракта.</w:t>
      </w:r>
    </w:p>
    <w:p w:rsidR="00283E46" w:rsidRDefault="00283E46" w:rsidP="001D6121">
      <w:pPr>
        <w:pStyle w:val="41"/>
        <w:numPr>
          <w:ilvl w:val="0"/>
          <w:numId w:val="19"/>
        </w:numPr>
        <w:spacing w:line="240" w:lineRule="auto"/>
        <w:contextualSpacing/>
        <w:jc w:val="center"/>
        <w:rPr>
          <w:b/>
          <w:sz w:val="25"/>
          <w:szCs w:val="25"/>
        </w:rPr>
      </w:pPr>
      <w:r w:rsidRPr="004202E9">
        <w:rPr>
          <w:b/>
          <w:sz w:val="25"/>
          <w:szCs w:val="25"/>
        </w:rPr>
        <w:t>Форс-мажорные обстоятельства</w:t>
      </w:r>
    </w:p>
    <w:p w:rsidR="00283E46" w:rsidRPr="004202E9" w:rsidRDefault="000D2E50" w:rsidP="00283E46">
      <w:pPr>
        <w:pStyle w:val="11"/>
        <w:spacing w:line="240" w:lineRule="auto"/>
        <w:ind w:firstLine="567"/>
        <w:contextualSpacing/>
        <w:rPr>
          <w:noProof/>
          <w:sz w:val="25"/>
          <w:szCs w:val="25"/>
        </w:rPr>
      </w:pPr>
      <w:r w:rsidRPr="004202E9">
        <w:rPr>
          <w:noProof/>
          <w:sz w:val="25"/>
          <w:szCs w:val="25"/>
        </w:rPr>
        <w:t>9</w:t>
      </w:r>
      <w:r w:rsidR="00283E46" w:rsidRPr="004202E9">
        <w:rPr>
          <w:noProof/>
          <w:sz w:val="25"/>
          <w:szCs w:val="25"/>
        </w:rPr>
        <w:t>.1. Сторона освобождается от ответственности за частичное или полное неисполнение обязательств по Контракту, если такое неисполнение является следствием обстоятельств непреодолимой силы, включая землетрясение, наводнение, пожар, тайфун, ураган и другие стихийные бедствия, военные действия, массовые заболевания и действия органов государственной власти и управления, влияющие на возможность исполнения Сторонами своих обязательств по Контракту.</w:t>
      </w:r>
    </w:p>
    <w:p w:rsidR="00283E46" w:rsidRPr="004202E9" w:rsidRDefault="00283E46" w:rsidP="00283E46">
      <w:pPr>
        <w:pStyle w:val="11"/>
        <w:spacing w:line="240" w:lineRule="auto"/>
        <w:ind w:firstLine="567"/>
        <w:contextualSpacing/>
        <w:rPr>
          <w:noProof/>
          <w:sz w:val="25"/>
          <w:szCs w:val="25"/>
        </w:rPr>
      </w:pPr>
      <w:r w:rsidRPr="004202E9">
        <w:rPr>
          <w:noProof/>
          <w:sz w:val="25"/>
          <w:szCs w:val="25"/>
        </w:rPr>
        <w:t xml:space="preserve">Указанные события должны носить чрезвычайный, непредвиденный </w:t>
      </w:r>
      <w:r w:rsidRPr="004202E9">
        <w:rPr>
          <w:noProof/>
          <w:sz w:val="25"/>
          <w:szCs w:val="25"/>
        </w:rPr>
        <w:br/>
        <w:t>и непредотвратимый характер, возникнуть после заключения Контракта и не зависеть от воли Сторон.</w:t>
      </w:r>
    </w:p>
    <w:p w:rsidR="00283E46" w:rsidRPr="004202E9" w:rsidRDefault="000D2E50" w:rsidP="00283E46">
      <w:pPr>
        <w:pStyle w:val="11"/>
        <w:spacing w:line="240" w:lineRule="auto"/>
        <w:ind w:firstLine="567"/>
        <w:contextualSpacing/>
        <w:rPr>
          <w:noProof/>
          <w:sz w:val="25"/>
          <w:szCs w:val="25"/>
        </w:rPr>
      </w:pPr>
      <w:r w:rsidRPr="004202E9">
        <w:rPr>
          <w:noProof/>
          <w:sz w:val="25"/>
          <w:szCs w:val="25"/>
        </w:rPr>
        <w:t>9</w:t>
      </w:r>
      <w:r w:rsidR="00283E46" w:rsidRPr="004202E9">
        <w:rPr>
          <w:noProof/>
          <w:sz w:val="25"/>
          <w:szCs w:val="25"/>
        </w:rPr>
        <w:t>.2. При наступлении обстоятельств непреодолимой силы Сторона должна без промедления, но не позднее 3 (трех) дней после их наступления, известить о них другую Сторону в письменной форме. В извещении должны быть сообщены данные о характере обстоятельств, а также, по возможности, оценка их влияния на возможность исполнения обязательств по Контракту и срок исполнения обязательств.</w:t>
      </w:r>
    </w:p>
    <w:p w:rsidR="00283E46" w:rsidRPr="004202E9" w:rsidRDefault="000D2E50" w:rsidP="00283E46">
      <w:pPr>
        <w:pStyle w:val="11"/>
        <w:spacing w:line="240" w:lineRule="auto"/>
        <w:ind w:firstLine="567"/>
        <w:contextualSpacing/>
        <w:rPr>
          <w:noProof/>
          <w:sz w:val="25"/>
          <w:szCs w:val="25"/>
        </w:rPr>
      </w:pPr>
      <w:r w:rsidRPr="004202E9">
        <w:rPr>
          <w:noProof/>
          <w:sz w:val="25"/>
          <w:szCs w:val="25"/>
        </w:rPr>
        <w:t>9</w:t>
      </w:r>
      <w:r w:rsidR="00283E46" w:rsidRPr="004202E9">
        <w:rPr>
          <w:noProof/>
          <w:sz w:val="25"/>
          <w:szCs w:val="25"/>
        </w:rPr>
        <w:t>.3. По прекращении указанных обстоятельств Сторона должна без промедления, но не позднее 3 (трех) дней после их прекращения, известить об этом другую Сторону в письменной форме.</w:t>
      </w:r>
    </w:p>
    <w:p w:rsidR="00283E46" w:rsidRPr="004202E9" w:rsidRDefault="00283E46" w:rsidP="00283E46">
      <w:pPr>
        <w:pStyle w:val="11"/>
        <w:spacing w:line="240" w:lineRule="auto"/>
        <w:ind w:firstLine="567"/>
        <w:contextualSpacing/>
        <w:rPr>
          <w:noProof/>
          <w:sz w:val="25"/>
          <w:szCs w:val="25"/>
        </w:rPr>
      </w:pPr>
      <w:r w:rsidRPr="004202E9">
        <w:rPr>
          <w:noProof/>
          <w:sz w:val="25"/>
          <w:szCs w:val="25"/>
        </w:rPr>
        <w:t>В извещении должен быть указан срок, в который предполагается исполнить обязательства по Контракту. Если Сторона не направит или несвоевременно направит извещение, она лишается права ссылаться на такие обстоятельства, а также должна возместить другой Стороне уб</w:t>
      </w:r>
      <w:r w:rsidR="00F24E42" w:rsidRPr="004202E9">
        <w:rPr>
          <w:noProof/>
          <w:sz w:val="25"/>
          <w:szCs w:val="25"/>
        </w:rPr>
        <w:t xml:space="preserve">ытки, причиненные неизвещением </w:t>
      </w:r>
      <w:r w:rsidRPr="004202E9">
        <w:rPr>
          <w:noProof/>
          <w:sz w:val="25"/>
          <w:szCs w:val="25"/>
        </w:rPr>
        <w:t>или несвоевременным извещением.</w:t>
      </w:r>
    </w:p>
    <w:p w:rsidR="00283E46" w:rsidRPr="004202E9" w:rsidRDefault="000D2E50" w:rsidP="00283E46">
      <w:pPr>
        <w:pStyle w:val="11"/>
        <w:spacing w:line="240" w:lineRule="auto"/>
        <w:ind w:firstLine="567"/>
        <w:contextualSpacing/>
        <w:rPr>
          <w:noProof/>
          <w:sz w:val="25"/>
          <w:szCs w:val="25"/>
        </w:rPr>
      </w:pPr>
      <w:r w:rsidRPr="004202E9">
        <w:rPr>
          <w:noProof/>
          <w:sz w:val="25"/>
          <w:szCs w:val="25"/>
        </w:rPr>
        <w:t>9</w:t>
      </w:r>
      <w:r w:rsidR="00283E46" w:rsidRPr="004202E9">
        <w:rPr>
          <w:noProof/>
          <w:sz w:val="25"/>
          <w:szCs w:val="25"/>
        </w:rPr>
        <w:t xml:space="preserve">.4. Сторона, у которой произошли форс-мажорные обстоятельства, должна </w:t>
      </w:r>
      <w:r w:rsidR="00283E46" w:rsidRPr="004202E9">
        <w:rPr>
          <w:noProof/>
          <w:sz w:val="25"/>
          <w:szCs w:val="25"/>
        </w:rPr>
        <w:br/>
        <w:t xml:space="preserve">в течение 10 (десяти) дней с момента прекращения форс-мажорных обстоятельств передать другой Стороне сертификат торгово-промышленной палаты или иного компетентного органа или организации о наличии и продолжительности форс-мажорных обстоятельств. </w:t>
      </w:r>
    </w:p>
    <w:p w:rsidR="00283E46" w:rsidRPr="004202E9" w:rsidRDefault="000D2E50" w:rsidP="00283E46">
      <w:pPr>
        <w:pStyle w:val="11"/>
        <w:spacing w:line="240" w:lineRule="auto"/>
        <w:ind w:firstLine="567"/>
        <w:contextualSpacing/>
        <w:rPr>
          <w:noProof/>
          <w:sz w:val="25"/>
          <w:szCs w:val="25"/>
        </w:rPr>
      </w:pPr>
      <w:r w:rsidRPr="004202E9">
        <w:rPr>
          <w:noProof/>
          <w:sz w:val="25"/>
          <w:szCs w:val="25"/>
        </w:rPr>
        <w:t>9</w:t>
      </w:r>
      <w:r w:rsidR="00283E46" w:rsidRPr="004202E9">
        <w:rPr>
          <w:noProof/>
          <w:sz w:val="25"/>
          <w:szCs w:val="25"/>
        </w:rPr>
        <w:t>.5. В случае наступления форс-мажорных обстоятельств срок исполнения Сторонами обязательств по Контракту отодвигается в пределах текущего финансового года соразмерно времени, в течение которого действовали такие обстоятельства и их последствия.</w:t>
      </w:r>
    </w:p>
    <w:p w:rsidR="00283E46" w:rsidRPr="004202E9" w:rsidRDefault="000D2E50" w:rsidP="00283E46">
      <w:pPr>
        <w:pStyle w:val="11"/>
        <w:spacing w:line="240" w:lineRule="auto"/>
        <w:ind w:firstLine="567"/>
        <w:contextualSpacing/>
        <w:rPr>
          <w:noProof/>
          <w:sz w:val="25"/>
          <w:szCs w:val="25"/>
        </w:rPr>
      </w:pPr>
      <w:r w:rsidRPr="004202E9">
        <w:rPr>
          <w:noProof/>
          <w:sz w:val="25"/>
          <w:szCs w:val="25"/>
        </w:rPr>
        <w:t>9</w:t>
      </w:r>
      <w:r w:rsidR="00283E46" w:rsidRPr="004202E9">
        <w:rPr>
          <w:noProof/>
          <w:sz w:val="25"/>
          <w:szCs w:val="25"/>
        </w:rPr>
        <w:t>.6. Если форс-мажорные обстоятельства и их последствия продолжают действовать более 1 (Одного) месяца, Стороны в возможно короткий срок проведут переговоры с целью выявления приемлемых для обеих Сторон альтернативных способов исполнения Контракта и достижения соответствующей договоренности.</w:t>
      </w:r>
    </w:p>
    <w:p w:rsidR="00B377B7" w:rsidRPr="004202E9" w:rsidRDefault="000D2E50" w:rsidP="00D654E9">
      <w:pPr>
        <w:pStyle w:val="11"/>
        <w:spacing w:line="240" w:lineRule="auto"/>
        <w:ind w:firstLine="567"/>
        <w:contextualSpacing/>
        <w:jc w:val="center"/>
        <w:rPr>
          <w:b/>
          <w:sz w:val="25"/>
          <w:szCs w:val="25"/>
        </w:rPr>
      </w:pPr>
      <w:r w:rsidRPr="004202E9">
        <w:rPr>
          <w:b/>
          <w:sz w:val="25"/>
          <w:szCs w:val="25"/>
        </w:rPr>
        <w:t>10</w:t>
      </w:r>
      <w:r w:rsidR="00B377B7" w:rsidRPr="004202E9">
        <w:rPr>
          <w:b/>
          <w:sz w:val="25"/>
          <w:szCs w:val="25"/>
        </w:rPr>
        <w:t>. Гарантийные обязательства</w:t>
      </w:r>
    </w:p>
    <w:p w:rsidR="006264AD" w:rsidRPr="004202E9" w:rsidRDefault="000D2E50" w:rsidP="006264AD">
      <w:pPr>
        <w:pStyle w:val="11"/>
        <w:spacing w:line="240" w:lineRule="auto"/>
        <w:ind w:right="-71" w:firstLine="567"/>
        <w:rPr>
          <w:sz w:val="25"/>
          <w:szCs w:val="25"/>
        </w:rPr>
      </w:pPr>
      <w:r w:rsidRPr="004202E9">
        <w:rPr>
          <w:noProof/>
          <w:sz w:val="25"/>
          <w:szCs w:val="25"/>
        </w:rPr>
        <w:t>10</w:t>
      </w:r>
      <w:r w:rsidR="006264AD" w:rsidRPr="004202E9">
        <w:rPr>
          <w:noProof/>
          <w:sz w:val="25"/>
          <w:szCs w:val="25"/>
        </w:rPr>
        <w:t xml:space="preserve">.1. </w:t>
      </w:r>
      <w:r w:rsidR="006264AD" w:rsidRPr="004202E9">
        <w:rPr>
          <w:sz w:val="25"/>
          <w:szCs w:val="25"/>
        </w:rPr>
        <w:t xml:space="preserve">Поставщик гарантирует соответствие качества поставляемого товара требованиям действующего законодательства Российской Федерации и условиям </w:t>
      </w:r>
      <w:r w:rsidR="006264AD" w:rsidRPr="004202E9">
        <w:rPr>
          <w:sz w:val="25"/>
          <w:szCs w:val="25"/>
        </w:rPr>
        <w:lastRenderedPageBreak/>
        <w:t>Контракта.</w:t>
      </w:r>
      <w:r w:rsidR="006264AD" w:rsidRPr="004202E9">
        <w:rPr>
          <w:bCs/>
          <w:noProof/>
          <w:sz w:val="25"/>
          <w:szCs w:val="25"/>
        </w:rPr>
        <w:t xml:space="preserve"> </w:t>
      </w:r>
    </w:p>
    <w:p w:rsidR="006264AD" w:rsidRPr="004202E9" w:rsidRDefault="000D2E50" w:rsidP="006264AD">
      <w:pPr>
        <w:pStyle w:val="11"/>
        <w:spacing w:line="240" w:lineRule="auto"/>
        <w:ind w:right="-71" w:firstLine="567"/>
        <w:rPr>
          <w:sz w:val="25"/>
          <w:szCs w:val="25"/>
        </w:rPr>
      </w:pPr>
      <w:r w:rsidRPr="004202E9">
        <w:rPr>
          <w:noProof/>
          <w:spacing w:val="2"/>
          <w:sz w:val="25"/>
          <w:szCs w:val="25"/>
        </w:rPr>
        <w:t>10</w:t>
      </w:r>
      <w:r w:rsidR="006264AD" w:rsidRPr="004202E9">
        <w:rPr>
          <w:noProof/>
          <w:spacing w:val="2"/>
          <w:sz w:val="25"/>
          <w:szCs w:val="25"/>
        </w:rPr>
        <w:t xml:space="preserve">.2. В случае обнаружения недостатков товара Государственный заказчик (Грузополучатель) вправе в </w:t>
      </w:r>
      <w:r w:rsidR="006264AD" w:rsidRPr="004202E9">
        <w:rPr>
          <w:sz w:val="25"/>
          <w:szCs w:val="25"/>
        </w:rPr>
        <w:t xml:space="preserve">течение </w:t>
      </w:r>
      <w:r w:rsidR="006264AD" w:rsidRPr="004202E9">
        <w:rPr>
          <w:noProof/>
          <w:sz w:val="25"/>
          <w:szCs w:val="25"/>
        </w:rPr>
        <w:t xml:space="preserve">срока годности на </w:t>
      </w:r>
      <w:r w:rsidR="006264AD" w:rsidRPr="004202E9">
        <w:rPr>
          <w:sz w:val="25"/>
          <w:szCs w:val="25"/>
        </w:rPr>
        <w:t xml:space="preserve">товар </w:t>
      </w:r>
      <w:r w:rsidR="006264AD" w:rsidRPr="004202E9">
        <w:rPr>
          <w:noProof/>
          <w:spacing w:val="2"/>
          <w:sz w:val="25"/>
          <w:szCs w:val="25"/>
        </w:rPr>
        <w:t>предъявить Поставщику требование о замене товара ненадлежащего качества</w:t>
      </w:r>
      <w:r w:rsidR="006264AD" w:rsidRPr="004202E9">
        <w:rPr>
          <w:sz w:val="25"/>
          <w:szCs w:val="25"/>
        </w:rPr>
        <w:t xml:space="preserve">. Срок замены товара ненадлежащего качества составляет 30 (тридцать) календарных дней с момента получения Поставщиком письменного </w:t>
      </w:r>
      <w:r w:rsidR="006264AD" w:rsidRPr="004202E9">
        <w:rPr>
          <w:noProof/>
          <w:spacing w:val="2"/>
          <w:sz w:val="25"/>
          <w:szCs w:val="25"/>
        </w:rPr>
        <w:t xml:space="preserve">требования </w:t>
      </w:r>
      <w:r w:rsidR="006264AD" w:rsidRPr="004202E9">
        <w:rPr>
          <w:sz w:val="25"/>
          <w:szCs w:val="25"/>
        </w:rPr>
        <w:t>Государственного заказчика (</w:t>
      </w:r>
      <w:r w:rsidR="006264AD" w:rsidRPr="004202E9">
        <w:rPr>
          <w:noProof/>
          <w:spacing w:val="2"/>
          <w:sz w:val="25"/>
          <w:szCs w:val="25"/>
        </w:rPr>
        <w:t xml:space="preserve">Грузополучателя) о замене </w:t>
      </w:r>
      <w:r w:rsidR="006264AD" w:rsidRPr="004202E9">
        <w:rPr>
          <w:sz w:val="25"/>
          <w:szCs w:val="25"/>
        </w:rPr>
        <w:t xml:space="preserve">товара ненадлежащего качества. </w:t>
      </w:r>
      <w:r w:rsidR="006264AD" w:rsidRPr="004202E9">
        <w:rPr>
          <w:noProof/>
          <w:sz w:val="25"/>
          <w:szCs w:val="25"/>
        </w:rPr>
        <w:t>В данный срок входит время, затраченноена транспортировку товара.</w:t>
      </w:r>
    </w:p>
    <w:p w:rsidR="00D70BD1" w:rsidRPr="004202E9" w:rsidRDefault="000D2E50" w:rsidP="00814C21">
      <w:pPr>
        <w:pStyle w:val="a8"/>
        <w:ind w:firstLine="567"/>
        <w:jc w:val="both"/>
        <w:rPr>
          <w:rFonts w:ascii="Times New Roman" w:hAnsi="Times New Roman"/>
          <w:noProof/>
          <w:sz w:val="25"/>
          <w:szCs w:val="25"/>
        </w:rPr>
      </w:pPr>
      <w:r w:rsidRPr="004202E9">
        <w:rPr>
          <w:rFonts w:ascii="Times New Roman" w:hAnsi="Times New Roman"/>
          <w:noProof/>
          <w:spacing w:val="2"/>
          <w:sz w:val="25"/>
          <w:szCs w:val="25"/>
        </w:rPr>
        <w:t>10</w:t>
      </w:r>
      <w:r w:rsidR="006264AD" w:rsidRPr="004202E9">
        <w:rPr>
          <w:rFonts w:ascii="Times New Roman" w:hAnsi="Times New Roman"/>
          <w:noProof/>
          <w:spacing w:val="2"/>
          <w:sz w:val="25"/>
          <w:szCs w:val="25"/>
        </w:rPr>
        <w:t xml:space="preserve">.3.Замена товара </w:t>
      </w:r>
      <w:r w:rsidR="006264AD" w:rsidRPr="004202E9">
        <w:rPr>
          <w:rFonts w:ascii="Times New Roman" w:hAnsi="Times New Roman"/>
          <w:noProof/>
          <w:sz w:val="25"/>
          <w:szCs w:val="25"/>
        </w:rPr>
        <w:t xml:space="preserve">ненадлежащего качества </w:t>
      </w:r>
      <w:r w:rsidR="006264AD" w:rsidRPr="004202E9">
        <w:rPr>
          <w:rFonts w:ascii="Times New Roman" w:hAnsi="Times New Roman"/>
          <w:noProof/>
          <w:spacing w:val="2"/>
          <w:sz w:val="25"/>
          <w:szCs w:val="25"/>
        </w:rPr>
        <w:t xml:space="preserve">осуществляется силами </w:t>
      </w:r>
      <w:r w:rsidR="006264AD" w:rsidRPr="004202E9">
        <w:rPr>
          <w:rFonts w:ascii="Times New Roman" w:hAnsi="Times New Roman"/>
          <w:noProof/>
          <w:spacing w:val="2"/>
          <w:sz w:val="25"/>
          <w:szCs w:val="25"/>
        </w:rPr>
        <w:br/>
        <w:t>и средствами Поставщика</w:t>
      </w:r>
      <w:r w:rsidR="006264AD" w:rsidRPr="004202E9">
        <w:rPr>
          <w:rFonts w:ascii="Times New Roman" w:hAnsi="Times New Roman"/>
          <w:sz w:val="25"/>
          <w:szCs w:val="25"/>
        </w:rPr>
        <w:t xml:space="preserve"> по месту нахождения Грузополучателя в любом регионе Российской Федерации</w:t>
      </w:r>
      <w:r w:rsidR="006264AD" w:rsidRPr="004202E9">
        <w:rPr>
          <w:rFonts w:ascii="Times New Roman" w:hAnsi="Times New Roman"/>
          <w:noProof/>
          <w:spacing w:val="2"/>
          <w:sz w:val="25"/>
          <w:szCs w:val="25"/>
        </w:rPr>
        <w:t xml:space="preserve">. </w:t>
      </w:r>
      <w:r w:rsidR="006264AD" w:rsidRPr="004202E9">
        <w:rPr>
          <w:rFonts w:ascii="Times New Roman" w:hAnsi="Times New Roman"/>
          <w:noProof/>
          <w:sz w:val="25"/>
          <w:szCs w:val="25"/>
        </w:rPr>
        <w:t>Все расходы, связанные с заменой товара ненадлежащего качества оплачиваются за счет Поставщика.</w:t>
      </w:r>
    </w:p>
    <w:p w:rsidR="005B2760" w:rsidRPr="004202E9" w:rsidRDefault="000D2E50" w:rsidP="00D12F65">
      <w:pPr>
        <w:pStyle w:val="a8"/>
        <w:ind w:firstLine="567"/>
        <w:jc w:val="center"/>
        <w:rPr>
          <w:rFonts w:ascii="Times New Roman" w:hAnsi="Times New Roman"/>
          <w:b/>
          <w:sz w:val="25"/>
          <w:szCs w:val="25"/>
        </w:rPr>
      </w:pPr>
      <w:r w:rsidRPr="004202E9">
        <w:rPr>
          <w:rFonts w:ascii="Times New Roman" w:hAnsi="Times New Roman"/>
          <w:b/>
          <w:sz w:val="25"/>
          <w:szCs w:val="25"/>
        </w:rPr>
        <w:t>11</w:t>
      </w:r>
      <w:r w:rsidR="005B2760" w:rsidRPr="004202E9">
        <w:rPr>
          <w:rFonts w:ascii="Times New Roman" w:hAnsi="Times New Roman"/>
          <w:b/>
          <w:sz w:val="25"/>
          <w:szCs w:val="25"/>
        </w:rPr>
        <w:t>. Ответственность Сторон</w:t>
      </w:r>
    </w:p>
    <w:p w:rsidR="005C22C3" w:rsidRPr="00C02B70" w:rsidRDefault="005C22C3" w:rsidP="005C22C3">
      <w:pPr>
        <w:pStyle w:val="a8"/>
        <w:ind w:firstLine="426"/>
        <w:jc w:val="both"/>
        <w:rPr>
          <w:rFonts w:ascii="Times New Roman" w:hAnsi="Times New Roman"/>
          <w:sz w:val="24"/>
          <w:szCs w:val="24"/>
        </w:rPr>
      </w:pPr>
      <w:r>
        <w:rPr>
          <w:rFonts w:ascii="Times New Roman" w:hAnsi="Times New Roman"/>
          <w:sz w:val="24"/>
          <w:szCs w:val="24"/>
        </w:rPr>
        <w:t>11</w:t>
      </w:r>
      <w:r w:rsidRPr="00C02B70">
        <w:rPr>
          <w:rFonts w:ascii="Times New Roman" w:hAnsi="Times New Roman"/>
          <w:sz w:val="24"/>
          <w:szCs w:val="24"/>
        </w:rPr>
        <w:t>.1.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5C22C3" w:rsidRPr="00C02B70" w:rsidRDefault="005C22C3" w:rsidP="005C22C3">
      <w:pPr>
        <w:pStyle w:val="a8"/>
        <w:ind w:firstLine="426"/>
        <w:jc w:val="both"/>
        <w:rPr>
          <w:rFonts w:ascii="Times New Roman" w:hAnsi="Times New Roman"/>
          <w:sz w:val="24"/>
          <w:szCs w:val="24"/>
        </w:rPr>
      </w:pPr>
      <w:r>
        <w:rPr>
          <w:rFonts w:ascii="Times New Roman" w:hAnsi="Times New Roman"/>
          <w:sz w:val="24"/>
          <w:szCs w:val="24"/>
        </w:rPr>
        <w:t>11</w:t>
      </w:r>
      <w:r w:rsidRPr="00C02B70">
        <w:rPr>
          <w:rFonts w:ascii="Times New Roman" w:hAnsi="Times New Roman"/>
          <w:sz w:val="24"/>
          <w:szCs w:val="24"/>
        </w:rPr>
        <w:t>.2.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5C22C3" w:rsidRPr="00C02B70" w:rsidRDefault="005C22C3" w:rsidP="005C22C3">
      <w:pPr>
        <w:pStyle w:val="a8"/>
        <w:ind w:firstLine="426"/>
        <w:jc w:val="both"/>
        <w:rPr>
          <w:rFonts w:ascii="Times New Roman" w:hAnsi="Times New Roman"/>
          <w:sz w:val="24"/>
          <w:szCs w:val="24"/>
        </w:rPr>
      </w:pPr>
      <w:r>
        <w:rPr>
          <w:rFonts w:ascii="Times New Roman" w:hAnsi="Times New Roman"/>
          <w:sz w:val="24"/>
          <w:szCs w:val="24"/>
        </w:rPr>
        <w:t>11</w:t>
      </w:r>
      <w:r w:rsidRPr="00C02B70">
        <w:rPr>
          <w:rFonts w:ascii="Times New Roman" w:hAnsi="Times New Roman"/>
          <w:sz w:val="24"/>
          <w:szCs w:val="24"/>
        </w:rPr>
        <w:t>.3.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5C22C3" w:rsidRPr="00C02B70" w:rsidRDefault="005C22C3" w:rsidP="005C22C3">
      <w:pPr>
        <w:pStyle w:val="a8"/>
        <w:ind w:firstLine="426"/>
        <w:jc w:val="both"/>
        <w:rPr>
          <w:rFonts w:ascii="Times New Roman" w:hAnsi="Times New Roman"/>
          <w:sz w:val="24"/>
          <w:szCs w:val="24"/>
        </w:rPr>
      </w:pPr>
      <w:bookmarkStart w:id="4" w:name="P216"/>
      <w:bookmarkEnd w:id="4"/>
      <w:r>
        <w:rPr>
          <w:rFonts w:ascii="Times New Roman" w:hAnsi="Times New Roman"/>
          <w:sz w:val="24"/>
          <w:szCs w:val="24"/>
        </w:rPr>
        <w:t>11</w:t>
      </w:r>
      <w:r w:rsidRPr="00C02B70">
        <w:rPr>
          <w:rFonts w:ascii="Times New Roman" w:hAnsi="Times New Roman"/>
          <w:sz w:val="24"/>
          <w:szCs w:val="24"/>
        </w:rPr>
        <w:t>.4.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rsidR="005C22C3" w:rsidRPr="001E771E" w:rsidRDefault="005C22C3" w:rsidP="005C22C3">
      <w:pPr>
        <w:autoSpaceDE w:val="0"/>
        <w:autoSpaceDN w:val="0"/>
        <w:adjustRightInd w:val="0"/>
        <w:ind w:firstLine="426"/>
        <w:jc w:val="both"/>
        <w:rPr>
          <w:rFonts w:eastAsiaTheme="minorHAnsi"/>
          <w:lang w:eastAsia="en-US"/>
        </w:rPr>
      </w:pPr>
      <w:r>
        <w:t>11</w:t>
      </w:r>
      <w:r w:rsidRPr="00C02B70">
        <w:t xml:space="preserve">.5. </w:t>
      </w:r>
      <w:bookmarkStart w:id="5" w:name="P218"/>
      <w:bookmarkEnd w:id="5"/>
      <w:r w:rsidR="00140F70" w:rsidRPr="00157912">
        <w:rPr>
          <w:bCs/>
        </w:rPr>
        <w:t xml:space="preserve">За каждый факт неисполнения или ненадлежащего исполнения </w:t>
      </w:r>
      <w:r w:rsidR="00140F70">
        <w:t>Поставщиком</w:t>
      </w:r>
      <w:r w:rsidR="00140F70" w:rsidRPr="00157912">
        <w:rPr>
          <w:bCs/>
        </w:rPr>
        <w:t xml:space="preserve"> обязательств, предусмотренных контрактом, заключенным по результатам определения поставщика в соответствии с </w:t>
      </w:r>
      <w:hyperlink r:id="rId22" w:anchor="block_30101" w:history="1">
        <w:r w:rsidR="00140F70" w:rsidRPr="00157912">
          <w:rPr>
            <w:rStyle w:val="af9"/>
            <w:bCs/>
          </w:rPr>
          <w:t>пунктом 1 части 1 статьи 30</w:t>
        </w:r>
      </w:hyperlink>
      <w:r w:rsidR="00140F70" w:rsidRPr="00157912">
        <w:rPr>
          <w:bCs/>
        </w:rPr>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rPr>
          <w:rFonts w:eastAsiaTheme="minorHAnsi"/>
          <w:lang w:eastAsia="en-US"/>
        </w:rPr>
        <w:t>.</w:t>
      </w:r>
    </w:p>
    <w:p w:rsidR="005C22C3" w:rsidRPr="009814B5" w:rsidRDefault="005C22C3" w:rsidP="005C22C3">
      <w:pPr>
        <w:autoSpaceDE w:val="0"/>
        <w:autoSpaceDN w:val="0"/>
        <w:adjustRightInd w:val="0"/>
        <w:ind w:firstLine="426"/>
        <w:contextualSpacing/>
        <w:jc w:val="both"/>
        <w:rPr>
          <w:rFonts w:eastAsiaTheme="minorHAnsi"/>
          <w:lang w:eastAsia="en-US"/>
        </w:rPr>
      </w:pPr>
      <w:r>
        <w:t>11</w:t>
      </w:r>
      <w:r w:rsidRPr="00C02B70">
        <w:t xml:space="preserve">.6.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w:t>
      </w:r>
      <w:r>
        <w:t>1</w:t>
      </w:r>
      <w:r w:rsidRPr="00043ACC">
        <w:rPr>
          <w:rFonts w:eastAsia="Calibri"/>
        </w:rPr>
        <w:t>000 рублей, если цена контракта</w:t>
      </w:r>
      <w:r>
        <w:rPr>
          <w:rFonts w:eastAsia="Calibri"/>
        </w:rPr>
        <w:t xml:space="preserve"> не превышает 3 млн. рублей</w:t>
      </w:r>
      <w:r w:rsidRPr="00043ACC">
        <w:t>.</w:t>
      </w:r>
    </w:p>
    <w:p w:rsidR="005C22C3" w:rsidRPr="00C02B70" w:rsidRDefault="005C22C3" w:rsidP="005C22C3">
      <w:pPr>
        <w:pStyle w:val="a8"/>
        <w:ind w:firstLine="426"/>
        <w:jc w:val="both"/>
        <w:rPr>
          <w:rFonts w:ascii="Times New Roman" w:hAnsi="Times New Roman"/>
          <w:sz w:val="24"/>
          <w:szCs w:val="24"/>
        </w:rPr>
      </w:pPr>
      <w:r>
        <w:rPr>
          <w:rFonts w:ascii="Times New Roman" w:hAnsi="Times New Roman"/>
          <w:sz w:val="24"/>
          <w:szCs w:val="24"/>
        </w:rPr>
        <w:t>11</w:t>
      </w:r>
      <w:r w:rsidRPr="00C02B70">
        <w:rPr>
          <w:rFonts w:ascii="Times New Roman" w:hAnsi="Times New Roman"/>
          <w:sz w:val="24"/>
          <w:szCs w:val="24"/>
        </w:rPr>
        <w:t xml:space="preserve">.7. За каждый день просрочки исполнения Поставщиком обязательства, предусмотренного </w:t>
      </w:r>
      <w:hyperlink r:id="rId23" w:history="1">
        <w:r w:rsidRPr="00C02B70">
          <w:rPr>
            <w:rFonts w:ascii="Times New Roman" w:hAnsi="Times New Roman"/>
            <w:color w:val="0000FF"/>
            <w:sz w:val="24"/>
            <w:szCs w:val="24"/>
          </w:rPr>
          <w:t>частью 30 статьи 34</w:t>
        </w:r>
      </w:hyperlink>
      <w:r w:rsidRPr="00C02B70">
        <w:rPr>
          <w:rFonts w:ascii="Times New Roman" w:hAnsi="Times New Roman"/>
          <w:sz w:val="24"/>
          <w:szCs w:val="24"/>
        </w:rPr>
        <w:t xml:space="preserve"> Закона </w:t>
      </w:r>
      <w:r>
        <w:rPr>
          <w:rFonts w:ascii="Times New Roman" w:hAnsi="Times New Roman"/>
          <w:sz w:val="24"/>
          <w:szCs w:val="24"/>
        </w:rPr>
        <w:t>№</w:t>
      </w:r>
      <w:r w:rsidRPr="00C02B70">
        <w:rPr>
          <w:rFonts w:ascii="Times New Roman" w:hAnsi="Times New Roman"/>
          <w:sz w:val="24"/>
          <w:szCs w:val="24"/>
        </w:rPr>
        <w:t xml:space="preserve"> 44-ФЗ, начисляется пеня в размере, определенном в порядке, установленном в </w:t>
      </w:r>
      <w:hyperlink w:anchor="P216" w:history="1">
        <w:r w:rsidRPr="00C02B70">
          <w:rPr>
            <w:rFonts w:ascii="Times New Roman" w:hAnsi="Times New Roman"/>
            <w:color w:val="0000FF"/>
            <w:sz w:val="24"/>
            <w:szCs w:val="24"/>
          </w:rPr>
          <w:t xml:space="preserve">пункте </w:t>
        </w:r>
        <w:r w:rsidR="00E315DA">
          <w:rPr>
            <w:rFonts w:ascii="Times New Roman" w:hAnsi="Times New Roman"/>
            <w:color w:val="0000FF"/>
            <w:sz w:val="24"/>
            <w:szCs w:val="24"/>
          </w:rPr>
          <w:t>11.4</w:t>
        </w:r>
      </w:hyperlink>
      <w:r w:rsidRPr="00C02B70">
        <w:rPr>
          <w:rFonts w:ascii="Times New Roman" w:hAnsi="Times New Roman"/>
          <w:sz w:val="24"/>
          <w:szCs w:val="24"/>
        </w:rPr>
        <w:t xml:space="preserve"> настоящего Контракта.</w:t>
      </w:r>
    </w:p>
    <w:p w:rsidR="005C22C3" w:rsidRPr="00C02B70" w:rsidRDefault="005C22C3" w:rsidP="005C22C3">
      <w:pPr>
        <w:pStyle w:val="a8"/>
        <w:ind w:firstLine="426"/>
        <w:jc w:val="both"/>
        <w:rPr>
          <w:rFonts w:ascii="Times New Roman" w:hAnsi="Times New Roman"/>
          <w:sz w:val="24"/>
          <w:szCs w:val="24"/>
        </w:rPr>
      </w:pPr>
      <w:r>
        <w:rPr>
          <w:rFonts w:ascii="Times New Roman" w:hAnsi="Times New Roman"/>
          <w:sz w:val="24"/>
          <w:szCs w:val="24"/>
        </w:rPr>
        <w:t>11</w:t>
      </w:r>
      <w:r w:rsidRPr="00C02B70">
        <w:rPr>
          <w:rFonts w:ascii="Times New Roman" w:hAnsi="Times New Roman"/>
          <w:sz w:val="24"/>
          <w:szCs w:val="24"/>
        </w:rPr>
        <w:t>.</w:t>
      </w:r>
      <w:r>
        <w:rPr>
          <w:rFonts w:ascii="Times New Roman" w:hAnsi="Times New Roman"/>
          <w:sz w:val="24"/>
          <w:szCs w:val="24"/>
        </w:rPr>
        <w:t>8</w:t>
      </w:r>
      <w:r w:rsidRPr="00C02B70">
        <w:rPr>
          <w:rFonts w:ascii="Times New Roman" w:hAnsi="Times New Roman"/>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5C22C3" w:rsidRPr="00C02B70" w:rsidRDefault="005C22C3" w:rsidP="005C22C3">
      <w:pPr>
        <w:pStyle w:val="a8"/>
        <w:ind w:firstLine="426"/>
        <w:jc w:val="both"/>
        <w:rPr>
          <w:rFonts w:ascii="Times New Roman" w:hAnsi="Times New Roman"/>
          <w:sz w:val="24"/>
          <w:szCs w:val="24"/>
        </w:rPr>
      </w:pPr>
      <w:r>
        <w:rPr>
          <w:rFonts w:ascii="Times New Roman" w:hAnsi="Times New Roman"/>
          <w:sz w:val="24"/>
          <w:szCs w:val="24"/>
        </w:rPr>
        <w:t>11</w:t>
      </w:r>
      <w:r w:rsidRPr="00C02B70">
        <w:rPr>
          <w:rFonts w:ascii="Times New Roman" w:hAnsi="Times New Roman"/>
          <w:sz w:val="24"/>
          <w:szCs w:val="24"/>
        </w:rPr>
        <w:t>.</w:t>
      </w:r>
      <w:r>
        <w:rPr>
          <w:rFonts w:ascii="Times New Roman" w:hAnsi="Times New Roman"/>
          <w:sz w:val="24"/>
          <w:szCs w:val="24"/>
        </w:rPr>
        <w:t>9</w:t>
      </w:r>
      <w:r w:rsidRPr="00C02B70">
        <w:rPr>
          <w:rFonts w:ascii="Times New Roman" w:hAnsi="Times New Roman"/>
          <w:sz w:val="24"/>
          <w:szCs w:val="24"/>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5C22C3" w:rsidRDefault="005C22C3" w:rsidP="005C22C3">
      <w:pPr>
        <w:autoSpaceDE w:val="0"/>
        <w:autoSpaceDN w:val="0"/>
        <w:adjustRightInd w:val="0"/>
        <w:ind w:firstLine="426"/>
        <w:jc w:val="both"/>
        <w:rPr>
          <w:rFonts w:eastAsia="Calibri"/>
        </w:rPr>
      </w:pPr>
      <w:r>
        <w:lastRenderedPageBreak/>
        <w:t>11</w:t>
      </w:r>
      <w:r w:rsidRPr="00C02B70">
        <w:t>.1</w:t>
      </w:r>
      <w:r>
        <w:t>0</w:t>
      </w:r>
      <w:r w:rsidRPr="00C02B70">
        <w:t xml:space="preserve">.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w:t>
      </w:r>
      <w:r>
        <w:t>1</w:t>
      </w:r>
      <w:r w:rsidRPr="00043ACC">
        <w:rPr>
          <w:rFonts w:eastAsia="Calibri"/>
        </w:rPr>
        <w:t>000 рублей</w:t>
      </w:r>
      <w:r>
        <w:rPr>
          <w:rFonts w:eastAsia="Calibri"/>
        </w:rPr>
        <w:t>, если цена контракта  не превышает 3 млн. рублей (включительно)</w:t>
      </w:r>
      <w:r w:rsidRPr="00043ACC">
        <w:rPr>
          <w:rFonts w:eastAsia="Calibri"/>
        </w:rPr>
        <w:t>.</w:t>
      </w:r>
    </w:p>
    <w:p w:rsidR="005C22C3" w:rsidRPr="00C02B70" w:rsidRDefault="005C22C3" w:rsidP="005C22C3">
      <w:pPr>
        <w:autoSpaceDE w:val="0"/>
        <w:autoSpaceDN w:val="0"/>
        <w:adjustRightInd w:val="0"/>
        <w:ind w:firstLine="426"/>
        <w:jc w:val="both"/>
      </w:pPr>
      <w:r>
        <w:t>11</w:t>
      </w:r>
      <w:r w:rsidRPr="00C02B70">
        <w:t>.1</w:t>
      </w:r>
      <w:r>
        <w:t>1</w:t>
      </w:r>
      <w:r w:rsidRPr="00C02B70">
        <w:t>. Применение неустойки (штрафа, пени) не освобождает Стороны от исполнения обязательств по настоящему Контракту.</w:t>
      </w:r>
    </w:p>
    <w:p w:rsidR="005C22C3" w:rsidRPr="00C02B70" w:rsidRDefault="005C22C3" w:rsidP="005C22C3">
      <w:pPr>
        <w:pStyle w:val="a8"/>
        <w:ind w:firstLine="426"/>
        <w:jc w:val="both"/>
        <w:rPr>
          <w:rFonts w:ascii="Times New Roman" w:hAnsi="Times New Roman"/>
          <w:sz w:val="24"/>
          <w:szCs w:val="24"/>
        </w:rPr>
      </w:pPr>
      <w:r>
        <w:rPr>
          <w:rFonts w:ascii="Times New Roman" w:hAnsi="Times New Roman"/>
          <w:sz w:val="24"/>
          <w:szCs w:val="24"/>
        </w:rPr>
        <w:t>11</w:t>
      </w:r>
      <w:r w:rsidRPr="00C02B70">
        <w:rPr>
          <w:rFonts w:ascii="Times New Roman" w:hAnsi="Times New Roman"/>
          <w:sz w:val="24"/>
          <w:szCs w:val="24"/>
        </w:rPr>
        <w:t>.1</w:t>
      </w:r>
      <w:r>
        <w:rPr>
          <w:rFonts w:ascii="Times New Roman" w:hAnsi="Times New Roman"/>
          <w:sz w:val="24"/>
          <w:szCs w:val="24"/>
        </w:rPr>
        <w:t>2</w:t>
      </w:r>
      <w:r w:rsidRPr="00C02B70">
        <w:rPr>
          <w:rFonts w:ascii="Times New Roman" w:hAnsi="Times New Roman"/>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5C22C3" w:rsidRPr="00C02B70" w:rsidRDefault="005C22C3" w:rsidP="005C22C3">
      <w:pPr>
        <w:pStyle w:val="a8"/>
        <w:ind w:firstLine="426"/>
        <w:jc w:val="both"/>
        <w:rPr>
          <w:rFonts w:ascii="Times New Roman" w:hAnsi="Times New Roman"/>
          <w:sz w:val="24"/>
          <w:szCs w:val="24"/>
        </w:rPr>
      </w:pPr>
      <w:r>
        <w:rPr>
          <w:rFonts w:ascii="Times New Roman" w:hAnsi="Times New Roman"/>
          <w:sz w:val="24"/>
          <w:szCs w:val="24"/>
        </w:rPr>
        <w:t>11</w:t>
      </w:r>
      <w:r w:rsidRPr="00C02B70">
        <w:rPr>
          <w:rFonts w:ascii="Times New Roman" w:hAnsi="Times New Roman"/>
          <w:sz w:val="24"/>
          <w:szCs w:val="24"/>
        </w:rPr>
        <w:t>.1</w:t>
      </w:r>
      <w:r>
        <w:rPr>
          <w:rFonts w:ascii="Times New Roman" w:hAnsi="Times New Roman"/>
          <w:sz w:val="24"/>
          <w:szCs w:val="24"/>
        </w:rPr>
        <w:t>3</w:t>
      </w:r>
      <w:r w:rsidRPr="00C02B70">
        <w:rPr>
          <w:rFonts w:ascii="Times New Roman" w:hAnsi="Times New Roman"/>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5C22C3" w:rsidRDefault="005C22C3" w:rsidP="005C22C3">
      <w:pPr>
        <w:pStyle w:val="a8"/>
        <w:ind w:firstLine="426"/>
        <w:jc w:val="both"/>
        <w:rPr>
          <w:rFonts w:ascii="Times New Roman" w:hAnsi="Times New Roman"/>
          <w:sz w:val="24"/>
          <w:szCs w:val="24"/>
        </w:rPr>
      </w:pPr>
      <w:r>
        <w:rPr>
          <w:rFonts w:ascii="Times New Roman" w:hAnsi="Times New Roman"/>
          <w:sz w:val="24"/>
          <w:szCs w:val="24"/>
        </w:rPr>
        <w:t>11</w:t>
      </w:r>
      <w:r w:rsidRPr="00C02B70">
        <w:rPr>
          <w:rFonts w:ascii="Times New Roman" w:hAnsi="Times New Roman"/>
          <w:sz w:val="24"/>
          <w:szCs w:val="24"/>
        </w:rPr>
        <w:t>.1</w:t>
      </w:r>
      <w:r>
        <w:rPr>
          <w:rFonts w:ascii="Times New Roman" w:hAnsi="Times New Roman"/>
          <w:sz w:val="24"/>
          <w:szCs w:val="24"/>
        </w:rPr>
        <w:t>4</w:t>
      </w:r>
      <w:r w:rsidRPr="00C02B70">
        <w:rPr>
          <w:rFonts w:ascii="Times New Roman" w:hAnsi="Times New Roman"/>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B377B7" w:rsidRPr="004202E9" w:rsidRDefault="00B377B7" w:rsidP="00D12F65">
      <w:pPr>
        <w:pStyle w:val="41"/>
        <w:spacing w:line="240" w:lineRule="auto"/>
        <w:ind w:firstLine="567"/>
        <w:contextualSpacing/>
        <w:jc w:val="center"/>
        <w:rPr>
          <w:b/>
          <w:noProof/>
          <w:sz w:val="25"/>
          <w:szCs w:val="25"/>
        </w:rPr>
      </w:pPr>
      <w:r w:rsidRPr="004202E9">
        <w:rPr>
          <w:b/>
          <w:noProof/>
          <w:sz w:val="25"/>
          <w:szCs w:val="25"/>
        </w:rPr>
        <w:t>1</w:t>
      </w:r>
      <w:r w:rsidR="000D2E50" w:rsidRPr="004202E9">
        <w:rPr>
          <w:b/>
          <w:noProof/>
          <w:sz w:val="25"/>
          <w:szCs w:val="25"/>
        </w:rPr>
        <w:t>2</w:t>
      </w:r>
      <w:r w:rsidRPr="004202E9">
        <w:rPr>
          <w:b/>
          <w:noProof/>
          <w:sz w:val="25"/>
          <w:szCs w:val="25"/>
        </w:rPr>
        <w:t>. Изменение, расторжение Контракта</w:t>
      </w:r>
    </w:p>
    <w:p w:rsidR="00182CFC" w:rsidRPr="00C02B70" w:rsidRDefault="0055377E" w:rsidP="00182CFC">
      <w:pPr>
        <w:pStyle w:val="a8"/>
        <w:ind w:firstLine="426"/>
        <w:jc w:val="both"/>
        <w:rPr>
          <w:rFonts w:ascii="Times New Roman" w:hAnsi="Times New Roman"/>
          <w:sz w:val="24"/>
          <w:szCs w:val="24"/>
        </w:rPr>
      </w:pPr>
      <w:r>
        <w:rPr>
          <w:rFonts w:ascii="Times New Roman" w:hAnsi="Times New Roman"/>
          <w:sz w:val="25"/>
          <w:szCs w:val="25"/>
        </w:rPr>
        <w:t>12</w:t>
      </w:r>
      <w:r w:rsidRPr="0055377E">
        <w:rPr>
          <w:rFonts w:ascii="Times New Roman" w:hAnsi="Times New Roman"/>
          <w:sz w:val="25"/>
          <w:szCs w:val="25"/>
        </w:rPr>
        <w:t>.</w:t>
      </w:r>
      <w:r>
        <w:rPr>
          <w:rFonts w:ascii="Times New Roman" w:hAnsi="Times New Roman"/>
          <w:sz w:val="25"/>
          <w:szCs w:val="25"/>
        </w:rPr>
        <w:t>1</w:t>
      </w:r>
      <w:r w:rsidRPr="0055377E">
        <w:rPr>
          <w:rFonts w:ascii="Times New Roman" w:hAnsi="Times New Roman"/>
          <w:sz w:val="25"/>
          <w:szCs w:val="25"/>
        </w:rPr>
        <w:t xml:space="preserve">. </w:t>
      </w:r>
      <w:r w:rsidR="00182CFC" w:rsidRPr="00C02B70">
        <w:rPr>
          <w:rFonts w:ascii="Times New Roman" w:hAnsi="Times New Roman"/>
          <w:sz w:val="24"/>
          <w:szCs w:val="24"/>
        </w:rPr>
        <w:t>. Настоящий Контракт вступает в силу с даты его заключения обеими Сторонами и действует по "</w:t>
      </w:r>
      <w:r w:rsidR="00025405">
        <w:rPr>
          <w:rFonts w:ascii="Times New Roman" w:hAnsi="Times New Roman"/>
          <w:sz w:val="24"/>
          <w:szCs w:val="24"/>
        </w:rPr>
        <w:t>3</w:t>
      </w:r>
      <w:r w:rsidR="00300EC5">
        <w:rPr>
          <w:rFonts w:ascii="Times New Roman" w:hAnsi="Times New Roman"/>
          <w:sz w:val="24"/>
          <w:szCs w:val="24"/>
        </w:rPr>
        <w:t>1</w:t>
      </w:r>
      <w:r w:rsidR="00182CFC" w:rsidRPr="00C02B70">
        <w:rPr>
          <w:rFonts w:ascii="Times New Roman" w:hAnsi="Times New Roman"/>
          <w:sz w:val="24"/>
          <w:szCs w:val="24"/>
        </w:rPr>
        <w:t xml:space="preserve">" </w:t>
      </w:r>
      <w:r w:rsidR="00182CFC">
        <w:rPr>
          <w:rFonts w:ascii="Times New Roman" w:hAnsi="Times New Roman"/>
          <w:sz w:val="24"/>
          <w:szCs w:val="24"/>
        </w:rPr>
        <w:t>декабря 202</w:t>
      </w:r>
      <w:r w:rsidR="003A1F44">
        <w:rPr>
          <w:rFonts w:ascii="Times New Roman" w:hAnsi="Times New Roman"/>
          <w:sz w:val="24"/>
          <w:szCs w:val="24"/>
        </w:rPr>
        <w:t xml:space="preserve">5 </w:t>
      </w:r>
      <w:r w:rsidR="00182CFC" w:rsidRPr="00C02B70">
        <w:rPr>
          <w:rFonts w:ascii="Times New Roman" w:hAnsi="Times New Roman"/>
          <w:sz w:val="24"/>
          <w:szCs w:val="24"/>
        </w:rPr>
        <w:t>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182CFC" w:rsidRPr="00C02B70" w:rsidRDefault="00182CFC" w:rsidP="00182CFC">
      <w:pPr>
        <w:pStyle w:val="a8"/>
        <w:ind w:firstLine="426"/>
        <w:jc w:val="both"/>
        <w:rPr>
          <w:rFonts w:ascii="Times New Roman" w:hAnsi="Times New Roman"/>
          <w:sz w:val="24"/>
          <w:szCs w:val="24"/>
        </w:rPr>
      </w:pPr>
      <w:r w:rsidRPr="00C02B70">
        <w:rPr>
          <w:rFonts w:ascii="Times New Roman" w:hAnsi="Times New Roman"/>
          <w:sz w:val="24"/>
          <w:szCs w:val="24"/>
        </w:rPr>
        <w:t>1</w:t>
      </w:r>
      <w:r w:rsidR="00A45892">
        <w:rPr>
          <w:rFonts w:ascii="Times New Roman" w:hAnsi="Times New Roman"/>
          <w:sz w:val="24"/>
          <w:szCs w:val="24"/>
        </w:rPr>
        <w:t>2</w:t>
      </w:r>
      <w:r w:rsidRPr="00C02B70">
        <w:rPr>
          <w:rFonts w:ascii="Times New Roman" w:hAnsi="Times New Roman"/>
          <w:sz w:val="24"/>
          <w:szCs w:val="24"/>
        </w:rPr>
        <w:t>.2.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182CFC" w:rsidRDefault="00182CFC" w:rsidP="00182CFC">
      <w:pPr>
        <w:pStyle w:val="a8"/>
        <w:ind w:firstLine="426"/>
        <w:jc w:val="both"/>
        <w:rPr>
          <w:rFonts w:ascii="Times New Roman" w:hAnsi="Times New Roman"/>
          <w:sz w:val="24"/>
          <w:szCs w:val="24"/>
        </w:rPr>
      </w:pPr>
      <w:r w:rsidRPr="00E479C5">
        <w:rPr>
          <w:rFonts w:ascii="Times New Roman" w:hAnsi="Times New Roman"/>
          <w:sz w:val="24"/>
          <w:szCs w:val="24"/>
        </w:rPr>
        <w:t>1</w:t>
      </w:r>
      <w:r w:rsidR="00A45892">
        <w:rPr>
          <w:rFonts w:ascii="Times New Roman" w:hAnsi="Times New Roman"/>
          <w:sz w:val="24"/>
          <w:szCs w:val="24"/>
        </w:rPr>
        <w:t>2</w:t>
      </w:r>
      <w:r w:rsidRPr="00E479C5">
        <w:rPr>
          <w:rFonts w:ascii="Times New Roman" w:hAnsi="Times New Roman"/>
          <w:sz w:val="24"/>
          <w:szCs w:val="24"/>
        </w:rPr>
        <w:t>.3</w:t>
      </w:r>
      <w:r>
        <w:rPr>
          <w:rFonts w:ascii="Times New Roman" w:hAnsi="Times New Roman"/>
          <w:sz w:val="24"/>
          <w:szCs w:val="24"/>
        </w:rPr>
        <w:t>.</w:t>
      </w:r>
      <w:r w:rsidRPr="00E479C5">
        <w:rPr>
          <w:rFonts w:ascii="Times New Roman" w:hAnsi="Times New Roman"/>
          <w:sz w:val="24"/>
          <w:szCs w:val="24"/>
        </w:rPr>
        <w:t xml:space="preserve"> В случае принятия заказчиком предусмотренного </w:t>
      </w:r>
      <w:hyperlink r:id="rId24" w:history="1">
        <w:r w:rsidRPr="00E479C5">
          <w:rPr>
            <w:rFonts w:ascii="Times New Roman" w:hAnsi="Times New Roman"/>
            <w:sz w:val="24"/>
            <w:szCs w:val="24"/>
          </w:rPr>
          <w:t>частью 9 статьи 95</w:t>
        </w:r>
      </w:hyperlink>
      <w:r w:rsidRPr="00E479C5">
        <w:rPr>
          <w:rFonts w:ascii="Times New Roman" w:hAnsi="Times New Roman"/>
          <w:sz w:val="24"/>
          <w:szCs w:val="24"/>
        </w:rPr>
        <w:t xml:space="preserve"> Закона № 44-ФЗ  решения об одностороннем отказе от исполнения контракта, </w:t>
      </w:r>
      <w:r>
        <w:rPr>
          <w:rFonts w:ascii="Times New Roman" w:hAnsi="Times New Roman"/>
          <w:sz w:val="24"/>
          <w:szCs w:val="24"/>
        </w:rPr>
        <w:t xml:space="preserve">заказчик </w:t>
      </w:r>
      <w:r w:rsidRPr="00E479C5">
        <w:rPr>
          <w:rFonts w:ascii="Times New Roman" w:hAnsi="Times New Roman"/>
          <w:sz w:val="24"/>
          <w:szCs w:val="24"/>
        </w:rPr>
        <w:t xml:space="preserve">направляет такое решение поставщику (подрядчику, исполнителю) в порядке, установленном </w:t>
      </w:r>
      <w:hyperlink r:id="rId25" w:history="1">
        <w:r w:rsidRPr="00E479C5">
          <w:rPr>
            <w:rFonts w:ascii="Times New Roman" w:hAnsi="Times New Roman"/>
            <w:sz w:val="24"/>
            <w:szCs w:val="24"/>
          </w:rPr>
          <w:t>частью 12.</w:t>
        </w:r>
        <w:r>
          <w:rPr>
            <w:rFonts w:ascii="Times New Roman" w:hAnsi="Times New Roman"/>
            <w:sz w:val="24"/>
            <w:szCs w:val="24"/>
          </w:rPr>
          <w:t>1</w:t>
        </w:r>
        <w:r w:rsidRPr="00E479C5">
          <w:rPr>
            <w:rFonts w:ascii="Times New Roman" w:hAnsi="Times New Roman"/>
            <w:sz w:val="24"/>
            <w:szCs w:val="24"/>
          </w:rPr>
          <w:t xml:space="preserve"> статьи 95</w:t>
        </w:r>
      </w:hyperlink>
      <w:r w:rsidRPr="00E479C5">
        <w:rPr>
          <w:rFonts w:ascii="Times New Roman" w:hAnsi="Times New Roman"/>
          <w:sz w:val="24"/>
          <w:szCs w:val="24"/>
        </w:rPr>
        <w:t xml:space="preserve"> </w:t>
      </w:r>
      <w:r>
        <w:rPr>
          <w:rFonts w:ascii="Times New Roman" w:hAnsi="Times New Roman"/>
          <w:sz w:val="24"/>
          <w:szCs w:val="24"/>
        </w:rPr>
        <w:t>З</w:t>
      </w:r>
      <w:r w:rsidRPr="00E479C5">
        <w:rPr>
          <w:rFonts w:ascii="Times New Roman" w:hAnsi="Times New Roman"/>
          <w:sz w:val="24"/>
          <w:szCs w:val="24"/>
        </w:rPr>
        <w:t xml:space="preserve">акона </w:t>
      </w:r>
      <w:r>
        <w:rPr>
          <w:rFonts w:ascii="Times New Roman" w:hAnsi="Times New Roman"/>
          <w:sz w:val="24"/>
          <w:szCs w:val="24"/>
        </w:rPr>
        <w:t>№</w:t>
      </w:r>
      <w:r w:rsidRPr="00E479C5">
        <w:rPr>
          <w:rFonts w:ascii="Times New Roman" w:hAnsi="Times New Roman"/>
          <w:sz w:val="24"/>
          <w:szCs w:val="24"/>
        </w:rPr>
        <w:t xml:space="preserve"> 44-ФЗ</w:t>
      </w:r>
      <w:r>
        <w:rPr>
          <w:rFonts w:ascii="Times New Roman" w:hAnsi="Times New Roman"/>
          <w:sz w:val="24"/>
          <w:szCs w:val="24"/>
        </w:rPr>
        <w:t>.</w:t>
      </w:r>
    </w:p>
    <w:p w:rsidR="00182CFC" w:rsidRPr="00E479C5" w:rsidRDefault="00182CFC" w:rsidP="00182CFC">
      <w:pPr>
        <w:pStyle w:val="a8"/>
        <w:ind w:firstLine="426"/>
        <w:jc w:val="both"/>
        <w:rPr>
          <w:rFonts w:ascii="Times New Roman" w:hAnsi="Times New Roman"/>
          <w:sz w:val="24"/>
          <w:szCs w:val="24"/>
        </w:rPr>
      </w:pPr>
      <w:r w:rsidRPr="00E479C5">
        <w:rPr>
          <w:rFonts w:ascii="Times New Roman" w:hAnsi="Times New Roman"/>
          <w:sz w:val="24"/>
          <w:szCs w:val="24"/>
        </w:rPr>
        <w:t>1)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w:t>
      </w:r>
    </w:p>
    <w:p w:rsidR="00182CFC" w:rsidRPr="00E479C5" w:rsidRDefault="00182CFC" w:rsidP="00182CFC">
      <w:pPr>
        <w:pStyle w:val="a8"/>
        <w:ind w:firstLine="426"/>
        <w:jc w:val="both"/>
        <w:rPr>
          <w:rFonts w:ascii="Times New Roman" w:hAnsi="Times New Roman"/>
          <w:sz w:val="24"/>
          <w:szCs w:val="24"/>
        </w:rPr>
      </w:pPr>
      <w:r w:rsidRPr="00E479C5">
        <w:rPr>
          <w:rFonts w:ascii="Times New Roman" w:hAnsi="Times New Roman"/>
          <w:sz w:val="24"/>
          <w:szCs w:val="24"/>
        </w:rPr>
        <w:t>2) решение об одностороннем отказе от исполнения контракта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поставщику (подрядчику, исполнителю). Датой поступления поставщику (подрядчику, исполнителю) решения об одностороннем отказе от исполнения контракта счи</w:t>
      </w:r>
      <w:r>
        <w:rPr>
          <w:rFonts w:ascii="Times New Roman" w:hAnsi="Times New Roman"/>
          <w:sz w:val="24"/>
          <w:szCs w:val="24"/>
        </w:rPr>
        <w:t xml:space="preserve">тается дата размещения </w:t>
      </w:r>
      <w:r w:rsidRPr="00E479C5">
        <w:rPr>
          <w:rFonts w:ascii="Times New Roman" w:hAnsi="Times New Roman"/>
          <w:sz w:val="24"/>
          <w:szCs w:val="24"/>
        </w:rPr>
        <w:t xml:space="preserve"> такого решения в единой информационной системе в соответствии с часовой зоной, в которой расположен поставщик (подрядчик, исполнитель);</w:t>
      </w:r>
    </w:p>
    <w:p w:rsidR="00182CFC" w:rsidRPr="00E479C5" w:rsidRDefault="00182CFC" w:rsidP="00182CFC">
      <w:pPr>
        <w:pStyle w:val="a8"/>
        <w:ind w:firstLine="426"/>
        <w:jc w:val="both"/>
        <w:rPr>
          <w:rFonts w:ascii="Times New Roman" w:hAnsi="Times New Roman"/>
          <w:sz w:val="24"/>
          <w:szCs w:val="24"/>
        </w:rPr>
      </w:pPr>
      <w:r w:rsidRPr="00E479C5">
        <w:rPr>
          <w:rFonts w:ascii="Times New Roman" w:hAnsi="Times New Roman"/>
          <w:sz w:val="24"/>
          <w:szCs w:val="24"/>
        </w:rPr>
        <w:t>3) поступление решения об одностороннем отказе от исполнения контракта считается надлежащим уведомлением поставщика (подрядчика, исполнителя) об одностороннем отказе от исполнения контракта.</w:t>
      </w:r>
    </w:p>
    <w:p w:rsidR="00182CFC" w:rsidRPr="00E479C5" w:rsidRDefault="00182CFC" w:rsidP="00182CFC">
      <w:pPr>
        <w:pStyle w:val="a8"/>
        <w:ind w:firstLine="426"/>
        <w:jc w:val="both"/>
        <w:rPr>
          <w:rFonts w:ascii="Times New Roman" w:hAnsi="Times New Roman"/>
          <w:sz w:val="24"/>
          <w:szCs w:val="24"/>
        </w:rPr>
      </w:pPr>
      <w:bookmarkStart w:id="6" w:name="Par2"/>
      <w:bookmarkEnd w:id="6"/>
      <w:r>
        <w:rPr>
          <w:rFonts w:ascii="Times New Roman" w:hAnsi="Times New Roman"/>
          <w:sz w:val="24"/>
          <w:szCs w:val="24"/>
        </w:rPr>
        <w:t>В</w:t>
      </w:r>
      <w:r w:rsidRPr="00E479C5">
        <w:rPr>
          <w:rFonts w:ascii="Times New Roman" w:hAnsi="Times New Roman"/>
          <w:sz w:val="24"/>
          <w:szCs w:val="24"/>
        </w:rPr>
        <w:t xml:space="preserve"> случае принятия поставщиком (подрядчиком, исполнителем) предусмотренного </w:t>
      </w:r>
      <w:hyperlink r:id="rId26" w:history="1">
        <w:r w:rsidRPr="00E479C5">
          <w:rPr>
            <w:rFonts w:ascii="Times New Roman" w:hAnsi="Times New Roman"/>
            <w:sz w:val="24"/>
            <w:szCs w:val="24"/>
          </w:rPr>
          <w:t>частью 19 статьи 95</w:t>
        </w:r>
      </w:hyperlink>
      <w:r w:rsidRPr="00E479C5">
        <w:rPr>
          <w:rFonts w:ascii="Times New Roman" w:hAnsi="Times New Roman"/>
          <w:sz w:val="24"/>
          <w:szCs w:val="24"/>
        </w:rPr>
        <w:t xml:space="preserve"> </w:t>
      </w:r>
      <w:r>
        <w:rPr>
          <w:rFonts w:ascii="Times New Roman" w:hAnsi="Times New Roman"/>
          <w:sz w:val="24"/>
          <w:szCs w:val="24"/>
        </w:rPr>
        <w:t>З</w:t>
      </w:r>
      <w:r w:rsidRPr="00E479C5">
        <w:rPr>
          <w:rFonts w:ascii="Times New Roman" w:hAnsi="Times New Roman"/>
          <w:sz w:val="24"/>
          <w:szCs w:val="24"/>
        </w:rPr>
        <w:t xml:space="preserve">акона </w:t>
      </w:r>
      <w:r>
        <w:rPr>
          <w:rFonts w:ascii="Times New Roman" w:hAnsi="Times New Roman"/>
          <w:sz w:val="24"/>
          <w:szCs w:val="24"/>
        </w:rPr>
        <w:t>№</w:t>
      </w:r>
      <w:r w:rsidRPr="00E479C5">
        <w:rPr>
          <w:rFonts w:ascii="Times New Roman" w:hAnsi="Times New Roman"/>
          <w:sz w:val="24"/>
          <w:szCs w:val="24"/>
        </w:rPr>
        <w:t xml:space="preserve"> 44-ФЗ решения об одностороннем отказе от исполнения контракта,  поставщик (подрядчик, исполнитель) направляет такое решение заказчику в порядке, установленном </w:t>
      </w:r>
      <w:hyperlink r:id="rId27" w:history="1">
        <w:r w:rsidRPr="00E479C5">
          <w:rPr>
            <w:rFonts w:ascii="Times New Roman" w:hAnsi="Times New Roman"/>
            <w:sz w:val="24"/>
            <w:szCs w:val="24"/>
          </w:rPr>
          <w:t>частью 20.</w:t>
        </w:r>
        <w:r>
          <w:rPr>
            <w:rFonts w:ascii="Times New Roman" w:hAnsi="Times New Roman"/>
            <w:sz w:val="24"/>
            <w:szCs w:val="24"/>
          </w:rPr>
          <w:t>1</w:t>
        </w:r>
        <w:r w:rsidRPr="00E479C5">
          <w:rPr>
            <w:rFonts w:ascii="Times New Roman" w:hAnsi="Times New Roman"/>
            <w:sz w:val="24"/>
            <w:szCs w:val="24"/>
          </w:rPr>
          <w:t xml:space="preserve"> статьи 95</w:t>
        </w:r>
      </w:hyperlink>
      <w:r w:rsidRPr="00E479C5">
        <w:rPr>
          <w:rFonts w:ascii="Times New Roman" w:hAnsi="Times New Roman"/>
          <w:sz w:val="24"/>
          <w:szCs w:val="24"/>
        </w:rPr>
        <w:t xml:space="preserve"> </w:t>
      </w:r>
      <w:r>
        <w:rPr>
          <w:rFonts w:ascii="Times New Roman" w:hAnsi="Times New Roman"/>
          <w:sz w:val="24"/>
          <w:szCs w:val="24"/>
        </w:rPr>
        <w:t>З</w:t>
      </w:r>
      <w:r w:rsidRPr="00E479C5">
        <w:rPr>
          <w:rFonts w:ascii="Times New Roman" w:hAnsi="Times New Roman"/>
          <w:sz w:val="24"/>
          <w:szCs w:val="24"/>
        </w:rPr>
        <w:t>акона</w:t>
      </w:r>
      <w:r>
        <w:rPr>
          <w:rFonts w:ascii="Times New Roman" w:hAnsi="Times New Roman"/>
          <w:sz w:val="24"/>
          <w:szCs w:val="24"/>
        </w:rPr>
        <w:t xml:space="preserve"> №44-ФЗ</w:t>
      </w:r>
      <w:r w:rsidRPr="00E479C5">
        <w:rPr>
          <w:rFonts w:ascii="Times New Roman" w:hAnsi="Times New Roman"/>
          <w:sz w:val="24"/>
          <w:szCs w:val="24"/>
        </w:rPr>
        <w:t>.</w:t>
      </w:r>
    </w:p>
    <w:p w:rsidR="00182CFC" w:rsidRPr="00B53D55" w:rsidRDefault="00182CFC" w:rsidP="00182CFC">
      <w:pPr>
        <w:pStyle w:val="a8"/>
        <w:ind w:firstLine="426"/>
        <w:jc w:val="both"/>
        <w:rPr>
          <w:rFonts w:ascii="Times New Roman" w:hAnsi="Times New Roman"/>
          <w:sz w:val="24"/>
          <w:szCs w:val="24"/>
        </w:rPr>
      </w:pPr>
      <w:r w:rsidRPr="00B53D55">
        <w:rPr>
          <w:rFonts w:ascii="Times New Roman" w:hAnsi="Times New Roman"/>
          <w:sz w:val="24"/>
          <w:szCs w:val="24"/>
        </w:rPr>
        <w:t>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rsidR="00182CFC" w:rsidRPr="00E479C5" w:rsidRDefault="00182CFC" w:rsidP="00182CFC">
      <w:pPr>
        <w:pStyle w:val="a8"/>
        <w:ind w:firstLine="426"/>
        <w:jc w:val="both"/>
        <w:rPr>
          <w:rFonts w:ascii="Times New Roman" w:hAnsi="Times New Roman"/>
          <w:sz w:val="24"/>
          <w:szCs w:val="24"/>
        </w:rPr>
      </w:pPr>
      <w:r w:rsidRPr="00E41126">
        <w:rPr>
          <w:rFonts w:ascii="Times New Roman" w:hAnsi="Times New Roman"/>
          <w:sz w:val="24"/>
          <w:szCs w:val="24"/>
        </w:rPr>
        <w:lastRenderedPageBreak/>
        <w:t xml:space="preserve">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w:t>
      </w:r>
      <w:hyperlink r:id="rId28" w:history="1">
        <w:r w:rsidRPr="00E41126">
          <w:rPr>
            <w:rFonts w:ascii="Times New Roman" w:hAnsi="Times New Roman"/>
            <w:color w:val="0000FF"/>
            <w:sz w:val="24"/>
            <w:szCs w:val="24"/>
          </w:rPr>
          <w:t>частью 10</w:t>
        </w:r>
      </w:hyperlink>
      <w:r w:rsidRPr="00E41126">
        <w:rPr>
          <w:rFonts w:ascii="Times New Roman" w:hAnsi="Times New Roman"/>
          <w:sz w:val="24"/>
          <w:szCs w:val="24"/>
        </w:rPr>
        <w:t xml:space="preserve"> статьи 95 Закона №44-ФЗ. Данное правило не применяется в случае повторного нарушения поставщиком (подрядчиком,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182CFC" w:rsidRDefault="00182CFC" w:rsidP="00182CFC">
      <w:pPr>
        <w:pStyle w:val="a8"/>
        <w:ind w:firstLine="426"/>
        <w:jc w:val="both"/>
        <w:rPr>
          <w:rFonts w:ascii="Times New Roman" w:hAnsi="Times New Roman"/>
          <w:sz w:val="24"/>
          <w:szCs w:val="24"/>
        </w:rPr>
      </w:pPr>
      <w:r w:rsidRPr="00C02B70">
        <w:rPr>
          <w:rFonts w:ascii="Times New Roman" w:hAnsi="Times New Roman"/>
          <w:sz w:val="24"/>
          <w:szCs w:val="24"/>
        </w:rPr>
        <w:t>1</w:t>
      </w:r>
      <w:r w:rsidR="00A45892">
        <w:rPr>
          <w:rFonts w:ascii="Times New Roman" w:hAnsi="Times New Roman"/>
          <w:sz w:val="24"/>
          <w:szCs w:val="24"/>
        </w:rPr>
        <w:t>2</w:t>
      </w:r>
      <w:r w:rsidRPr="00C02B70">
        <w:rPr>
          <w:rFonts w:ascii="Times New Roman" w:hAnsi="Times New Roman"/>
          <w:sz w:val="24"/>
          <w:szCs w:val="24"/>
        </w:rPr>
        <w:t>.</w:t>
      </w:r>
      <w:r>
        <w:rPr>
          <w:rFonts w:ascii="Times New Roman" w:hAnsi="Times New Roman"/>
          <w:sz w:val="24"/>
          <w:szCs w:val="24"/>
        </w:rPr>
        <w:t>4</w:t>
      </w:r>
      <w:r w:rsidRPr="00C02B70">
        <w:rPr>
          <w:rFonts w:ascii="Times New Roman" w:hAnsi="Times New Roman"/>
          <w:sz w:val="24"/>
          <w:szCs w:val="24"/>
        </w:rPr>
        <w:t xml:space="preserve">.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29" w:history="1">
        <w:r w:rsidRPr="00C02B70">
          <w:rPr>
            <w:rFonts w:ascii="Times New Roman" w:hAnsi="Times New Roman"/>
            <w:color w:val="0000FF"/>
            <w:sz w:val="24"/>
            <w:szCs w:val="24"/>
          </w:rPr>
          <w:t>Законом</w:t>
        </w:r>
      </w:hyperlink>
      <w:r w:rsidRPr="00C02B70">
        <w:rPr>
          <w:rFonts w:ascii="Times New Roman" w:hAnsi="Times New Roman"/>
          <w:sz w:val="24"/>
          <w:szCs w:val="24"/>
        </w:rPr>
        <w:t xml:space="preserve"> </w:t>
      </w:r>
      <w:r>
        <w:rPr>
          <w:rFonts w:ascii="Times New Roman" w:hAnsi="Times New Roman"/>
          <w:sz w:val="24"/>
          <w:szCs w:val="24"/>
        </w:rPr>
        <w:t>№</w:t>
      </w:r>
      <w:r w:rsidRPr="00C02B70">
        <w:rPr>
          <w:rFonts w:ascii="Times New Roman" w:hAnsi="Times New Roman"/>
          <w:sz w:val="24"/>
          <w:szCs w:val="24"/>
        </w:rPr>
        <w:t xml:space="preserve"> 44-ФЗ порядке в реестр недобросовестных поставщиков (подрядчиков, исполнителей).</w:t>
      </w:r>
    </w:p>
    <w:p w:rsidR="00182CFC" w:rsidRPr="00C02B70" w:rsidRDefault="00182CFC" w:rsidP="00182CFC">
      <w:pPr>
        <w:pStyle w:val="a8"/>
        <w:ind w:firstLine="426"/>
        <w:jc w:val="both"/>
        <w:rPr>
          <w:rFonts w:ascii="Times New Roman" w:hAnsi="Times New Roman"/>
          <w:sz w:val="24"/>
          <w:szCs w:val="24"/>
        </w:rPr>
      </w:pPr>
      <w:r w:rsidRPr="00C02B70">
        <w:rPr>
          <w:rFonts w:ascii="Times New Roman" w:hAnsi="Times New Roman"/>
          <w:sz w:val="24"/>
          <w:szCs w:val="24"/>
        </w:rPr>
        <w:t>1</w:t>
      </w:r>
      <w:r w:rsidR="00A45892">
        <w:rPr>
          <w:rFonts w:ascii="Times New Roman" w:hAnsi="Times New Roman"/>
          <w:sz w:val="24"/>
          <w:szCs w:val="24"/>
        </w:rPr>
        <w:t>2</w:t>
      </w:r>
      <w:r w:rsidRPr="00C02B70">
        <w:rPr>
          <w:rFonts w:ascii="Times New Roman" w:hAnsi="Times New Roman"/>
          <w:sz w:val="24"/>
          <w:szCs w:val="24"/>
        </w:rPr>
        <w:t>.</w:t>
      </w:r>
      <w:r>
        <w:rPr>
          <w:rFonts w:ascii="Times New Roman" w:hAnsi="Times New Roman"/>
          <w:sz w:val="24"/>
          <w:szCs w:val="24"/>
        </w:rPr>
        <w:t>5</w:t>
      </w:r>
      <w:r w:rsidRPr="00C02B70">
        <w:rPr>
          <w:rFonts w:ascii="Times New Roman" w:hAnsi="Times New Roman"/>
          <w:sz w:val="24"/>
          <w:szCs w:val="24"/>
        </w:rPr>
        <w:t>. Изменения и дополнения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182CFC" w:rsidRDefault="00182CFC" w:rsidP="00182CFC">
      <w:pPr>
        <w:pStyle w:val="a8"/>
        <w:ind w:firstLine="426"/>
        <w:jc w:val="both"/>
        <w:rPr>
          <w:rFonts w:ascii="Times New Roman" w:hAnsi="Times New Roman"/>
          <w:sz w:val="24"/>
          <w:szCs w:val="24"/>
        </w:rPr>
      </w:pPr>
      <w:r w:rsidRPr="00C02B70">
        <w:rPr>
          <w:rFonts w:ascii="Times New Roman" w:hAnsi="Times New Roman"/>
          <w:sz w:val="24"/>
          <w:szCs w:val="24"/>
        </w:rPr>
        <w:t>1</w:t>
      </w:r>
      <w:r w:rsidR="00A45892">
        <w:rPr>
          <w:rFonts w:ascii="Times New Roman" w:hAnsi="Times New Roman"/>
          <w:sz w:val="24"/>
          <w:szCs w:val="24"/>
        </w:rPr>
        <w:t>2</w:t>
      </w:r>
      <w:r w:rsidRPr="00C02B70">
        <w:rPr>
          <w:rFonts w:ascii="Times New Roman" w:hAnsi="Times New Roman"/>
          <w:sz w:val="24"/>
          <w:szCs w:val="24"/>
        </w:rPr>
        <w:t>.</w:t>
      </w:r>
      <w:r>
        <w:rPr>
          <w:rFonts w:ascii="Times New Roman" w:hAnsi="Times New Roman"/>
          <w:sz w:val="24"/>
          <w:szCs w:val="24"/>
        </w:rPr>
        <w:t>6</w:t>
      </w:r>
      <w:r w:rsidRPr="00C02B70">
        <w:rPr>
          <w:rFonts w:ascii="Times New Roman" w:hAnsi="Times New Roman"/>
          <w:sz w:val="24"/>
          <w:szCs w:val="24"/>
        </w:rPr>
        <w:t>. Изменение</w:t>
      </w:r>
      <w:r>
        <w:rPr>
          <w:rFonts w:ascii="Times New Roman" w:hAnsi="Times New Roman"/>
          <w:sz w:val="24"/>
          <w:szCs w:val="24"/>
        </w:rPr>
        <w:t xml:space="preserve"> существенных </w:t>
      </w:r>
      <w:r w:rsidRPr="00C02B70">
        <w:rPr>
          <w:rFonts w:ascii="Times New Roman" w:hAnsi="Times New Roman"/>
          <w:sz w:val="24"/>
          <w:szCs w:val="24"/>
        </w:rPr>
        <w:t xml:space="preserve"> условий настоящего Контракта при его исполнении не допускается, за исключением случаев, предусмотренных </w:t>
      </w:r>
      <w:hyperlink r:id="rId30" w:history="1">
        <w:r>
          <w:rPr>
            <w:rFonts w:ascii="Times New Roman" w:hAnsi="Times New Roman"/>
            <w:color w:val="0000FF"/>
            <w:sz w:val="24"/>
            <w:szCs w:val="24"/>
          </w:rPr>
          <w:t>статьями 34 и</w:t>
        </w:r>
        <w:r w:rsidRPr="00C02B70">
          <w:rPr>
            <w:rFonts w:ascii="Times New Roman" w:hAnsi="Times New Roman"/>
            <w:color w:val="0000FF"/>
            <w:sz w:val="24"/>
            <w:szCs w:val="24"/>
          </w:rPr>
          <w:t xml:space="preserve"> 95</w:t>
        </w:r>
      </w:hyperlink>
      <w:r w:rsidRPr="00C02B70">
        <w:rPr>
          <w:rFonts w:ascii="Times New Roman" w:hAnsi="Times New Roman"/>
          <w:sz w:val="24"/>
          <w:szCs w:val="24"/>
        </w:rPr>
        <w:t xml:space="preserve"> Закона </w:t>
      </w:r>
      <w:r>
        <w:rPr>
          <w:rFonts w:ascii="Times New Roman" w:hAnsi="Times New Roman"/>
          <w:sz w:val="24"/>
          <w:szCs w:val="24"/>
        </w:rPr>
        <w:t>№</w:t>
      </w:r>
      <w:r w:rsidRPr="00C02B70">
        <w:rPr>
          <w:rFonts w:ascii="Times New Roman" w:hAnsi="Times New Roman"/>
          <w:sz w:val="24"/>
          <w:szCs w:val="24"/>
        </w:rPr>
        <w:t xml:space="preserve"> 44-ФЗ.</w:t>
      </w:r>
    </w:p>
    <w:p w:rsidR="00182CFC" w:rsidRDefault="00182CFC" w:rsidP="00182CFC">
      <w:pPr>
        <w:pStyle w:val="a8"/>
        <w:ind w:firstLine="426"/>
        <w:jc w:val="both"/>
        <w:rPr>
          <w:rFonts w:ascii="Times New Roman" w:hAnsi="Times New Roman"/>
          <w:b/>
          <w:noProof/>
          <w:sz w:val="25"/>
          <w:szCs w:val="25"/>
        </w:rPr>
      </w:pPr>
    </w:p>
    <w:p w:rsidR="00B377B7" w:rsidRDefault="00B377B7" w:rsidP="00182CFC">
      <w:pPr>
        <w:pStyle w:val="a8"/>
        <w:ind w:firstLine="426"/>
        <w:jc w:val="center"/>
        <w:rPr>
          <w:rFonts w:ascii="Times New Roman" w:hAnsi="Times New Roman"/>
          <w:b/>
          <w:noProof/>
          <w:sz w:val="25"/>
          <w:szCs w:val="25"/>
        </w:rPr>
      </w:pPr>
      <w:r w:rsidRPr="00182CFC">
        <w:rPr>
          <w:rFonts w:ascii="Times New Roman" w:hAnsi="Times New Roman"/>
          <w:b/>
          <w:noProof/>
          <w:sz w:val="25"/>
          <w:szCs w:val="25"/>
        </w:rPr>
        <w:t>1</w:t>
      </w:r>
      <w:r w:rsidR="000D2E50" w:rsidRPr="00182CFC">
        <w:rPr>
          <w:rFonts w:ascii="Times New Roman" w:hAnsi="Times New Roman"/>
          <w:b/>
          <w:noProof/>
          <w:sz w:val="25"/>
          <w:szCs w:val="25"/>
        </w:rPr>
        <w:t>3</w:t>
      </w:r>
      <w:r w:rsidRPr="00182CFC">
        <w:rPr>
          <w:rFonts w:ascii="Times New Roman" w:hAnsi="Times New Roman"/>
          <w:b/>
          <w:noProof/>
          <w:sz w:val="25"/>
          <w:szCs w:val="25"/>
        </w:rPr>
        <w:t>. Порядок разрешения споров</w:t>
      </w:r>
    </w:p>
    <w:p w:rsidR="00182CFC" w:rsidRPr="00182CFC" w:rsidRDefault="00182CFC" w:rsidP="00182CFC">
      <w:pPr>
        <w:pStyle w:val="a8"/>
        <w:ind w:firstLine="426"/>
        <w:jc w:val="center"/>
        <w:rPr>
          <w:rFonts w:ascii="Times New Roman" w:hAnsi="Times New Roman"/>
          <w:b/>
          <w:noProof/>
          <w:sz w:val="25"/>
          <w:szCs w:val="25"/>
        </w:rPr>
      </w:pPr>
    </w:p>
    <w:p w:rsidR="00B377B7" w:rsidRPr="004202E9" w:rsidRDefault="00B377B7" w:rsidP="00D12F65">
      <w:pPr>
        <w:pStyle w:val="a8"/>
        <w:ind w:firstLine="567"/>
        <w:jc w:val="both"/>
        <w:rPr>
          <w:rFonts w:ascii="Times New Roman" w:hAnsi="Times New Roman"/>
          <w:noProof/>
          <w:sz w:val="25"/>
          <w:szCs w:val="25"/>
        </w:rPr>
      </w:pPr>
      <w:r w:rsidRPr="004202E9">
        <w:rPr>
          <w:rFonts w:ascii="Times New Roman" w:hAnsi="Times New Roman"/>
          <w:noProof/>
          <w:sz w:val="25"/>
          <w:szCs w:val="25"/>
        </w:rPr>
        <w:t>1</w:t>
      </w:r>
      <w:r w:rsidR="000D2E50" w:rsidRPr="004202E9">
        <w:rPr>
          <w:rFonts w:ascii="Times New Roman" w:hAnsi="Times New Roman"/>
          <w:noProof/>
          <w:sz w:val="25"/>
          <w:szCs w:val="25"/>
        </w:rPr>
        <w:t>3</w:t>
      </w:r>
      <w:r w:rsidRPr="004202E9">
        <w:rPr>
          <w:rFonts w:ascii="Times New Roman" w:hAnsi="Times New Roman"/>
          <w:noProof/>
          <w:sz w:val="25"/>
          <w:szCs w:val="25"/>
        </w:rPr>
        <w:t>.1.</w:t>
      </w:r>
      <w:r w:rsidRPr="004202E9">
        <w:rPr>
          <w:noProof/>
          <w:sz w:val="25"/>
          <w:szCs w:val="25"/>
        </w:rPr>
        <w:t> </w:t>
      </w:r>
      <w:r w:rsidRPr="004202E9">
        <w:rPr>
          <w:rFonts w:ascii="Times New Roman" w:hAnsi="Times New Roman"/>
          <w:noProof/>
          <w:sz w:val="25"/>
          <w:szCs w:val="25"/>
        </w:rPr>
        <w:t xml:space="preserve">Все споры и разногласия, возникающие при исполнении Контракта, решаются Сторонами </w:t>
      </w:r>
      <w:r w:rsidRPr="004202E9">
        <w:rPr>
          <w:rFonts w:ascii="Times New Roman" w:hAnsi="Times New Roman"/>
          <w:sz w:val="25"/>
          <w:szCs w:val="25"/>
        </w:rPr>
        <w:t xml:space="preserve">путем переговоров. </w:t>
      </w:r>
      <w:r w:rsidRPr="004202E9">
        <w:rPr>
          <w:rFonts w:ascii="Times New Roman" w:hAnsi="Times New Roman"/>
          <w:noProof/>
          <w:sz w:val="25"/>
          <w:szCs w:val="25"/>
        </w:rPr>
        <w:t xml:space="preserve">При невозможности достижения соглашения Сторон споры и разногласия, возникающие при исполнении Контракта, подлежат разрешению в Арбитражном суде </w:t>
      </w:r>
      <w:r w:rsidR="007B4787" w:rsidRPr="004202E9">
        <w:rPr>
          <w:rFonts w:ascii="Times New Roman" w:hAnsi="Times New Roman"/>
          <w:noProof/>
          <w:sz w:val="25"/>
          <w:szCs w:val="25"/>
        </w:rPr>
        <w:t>Забайкальского края</w:t>
      </w:r>
      <w:r w:rsidRPr="004202E9">
        <w:rPr>
          <w:rFonts w:ascii="Times New Roman" w:hAnsi="Times New Roman"/>
          <w:noProof/>
          <w:sz w:val="25"/>
          <w:szCs w:val="25"/>
        </w:rPr>
        <w:t xml:space="preserve"> в порядке, предусмотренном действующим законодательством Российской Федерации.</w:t>
      </w:r>
    </w:p>
    <w:p w:rsidR="00B377B7" w:rsidRPr="004202E9" w:rsidRDefault="00B377B7" w:rsidP="00D12F65">
      <w:pPr>
        <w:pStyle w:val="a8"/>
        <w:ind w:firstLine="567"/>
        <w:jc w:val="both"/>
        <w:rPr>
          <w:rFonts w:ascii="Times New Roman" w:hAnsi="Times New Roman"/>
          <w:sz w:val="25"/>
          <w:szCs w:val="25"/>
        </w:rPr>
      </w:pPr>
      <w:r w:rsidRPr="004202E9">
        <w:rPr>
          <w:rFonts w:ascii="Times New Roman" w:hAnsi="Times New Roman"/>
          <w:sz w:val="25"/>
          <w:szCs w:val="25"/>
        </w:rPr>
        <w:t>1</w:t>
      </w:r>
      <w:r w:rsidR="000D2E50" w:rsidRPr="004202E9">
        <w:rPr>
          <w:rFonts w:ascii="Times New Roman" w:hAnsi="Times New Roman"/>
          <w:sz w:val="25"/>
          <w:szCs w:val="25"/>
        </w:rPr>
        <w:t>3</w:t>
      </w:r>
      <w:r w:rsidRPr="004202E9">
        <w:rPr>
          <w:rFonts w:ascii="Times New Roman" w:hAnsi="Times New Roman"/>
          <w:sz w:val="25"/>
          <w:szCs w:val="25"/>
        </w:rPr>
        <w:t>.2.</w:t>
      </w:r>
      <w:r w:rsidRPr="004202E9">
        <w:rPr>
          <w:noProof/>
          <w:sz w:val="25"/>
          <w:szCs w:val="25"/>
        </w:rPr>
        <w:t> </w:t>
      </w:r>
      <w:r w:rsidRPr="004202E9">
        <w:rPr>
          <w:rFonts w:ascii="Times New Roman" w:hAnsi="Times New Roman"/>
          <w:sz w:val="25"/>
          <w:szCs w:val="25"/>
        </w:rPr>
        <w:t>Досудебный порядок урегулирования споров, предусматривающий направление претензии контрагенту, является обязательным.</w:t>
      </w:r>
    </w:p>
    <w:p w:rsidR="00D12F65" w:rsidRDefault="00B377B7" w:rsidP="00814C21">
      <w:pPr>
        <w:pStyle w:val="a8"/>
        <w:ind w:firstLine="567"/>
        <w:jc w:val="both"/>
        <w:rPr>
          <w:rFonts w:ascii="Times New Roman" w:hAnsi="Times New Roman"/>
          <w:sz w:val="25"/>
          <w:szCs w:val="25"/>
        </w:rPr>
      </w:pPr>
      <w:r w:rsidRPr="004202E9">
        <w:rPr>
          <w:rFonts w:ascii="Times New Roman" w:hAnsi="Times New Roman"/>
          <w:sz w:val="25"/>
          <w:szCs w:val="25"/>
        </w:rPr>
        <w:t xml:space="preserve">Сторона, которой предъявлена претензия, обязана рассмотреть такую претензию в течение </w:t>
      </w:r>
      <w:r w:rsidR="000C2832" w:rsidRPr="004202E9">
        <w:rPr>
          <w:rFonts w:ascii="Times New Roman" w:hAnsi="Times New Roman"/>
          <w:sz w:val="25"/>
          <w:szCs w:val="25"/>
        </w:rPr>
        <w:t>7 (семи)</w:t>
      </w:r>
      <w:r w:rsidRPr="004202E9">
        <w:rPr>
          <w:rFonts w:ascii="Times New Roman" w:hAnsi="Times New Roman"/>
          <w:sz w:val="25"/>
          <w:szCs w:val="25"/>
        </w:rPr>
        <w:t xml:space="preserve"> рабочих дней с момента ее получения и сообщить о своем решении другой Стороне путем направления ответа в письменной форме.</w:t>
      </w:r>
    </w:p>
    <w:p w:rsidR="0055377E" w:rsidRPr="004202E9" w:rsidRDefault="0055377E" w:rsidP="00814C21">
      <w:pPr>
        <w:pStyle w:val="a8"/>
        <w:ind w:firstLine="567"/>
        <w:jc w:val="both"/>
        <w:rPr>
          <w:rFonts w:ascii="Times New Roman" w:hAnsi="Times New Roman"/>
          <w:sz w:val="25"/>
          <w:szCs w:val="25"/>
        </w:rPr>
      </w:pPr>
    </w:p>
    <w:p w:rsidR="00B377B7" w:rsidRPr="004202E9" w:rsidRDefault="00B377B7" w:rsidP="00D12F65">
      <w:pPr>
        <w:pStyle w:val="a8"/>
        <w:ind w:firstLine="567"/>
        <w:jc w:val="center"/>
        <w:rPr>
          <w:rFonts w:ascii="Times New Roman" w:hAnsi="Times New Roman"/>
          <w:b/>
          <w:sz w:val="25"/>
          <w:szCs w:val="25"/>
        </w:rPr>
      </w:pPr>
      <w:r w:rsidRPr="004202E9">
        <w:rPr>
          <w:rFonts w:ascii="Times New Roman" w:hAnsi="Times New Roman"/>
          <w:b/>
          <w:sz w:val="25"/>
          <w:szCs w:val="25"/>
        </w:rPr>
        <w:t>1</w:t>
      </w:r>
      <w:r w:rsidR="000D2E50" w:rsidRPr="004202E9">
        <w:rPr>
          <w:rFonts w:ascii="Times New Roman" w:hAnsi="Times New Roman"/>
          <w:b/>
          <w:sz w:val="25"/>
          <w:szCs w:val="25"/>
        </w:rPr>
        <w:t>4</w:t>
      </w:r>
      <w:r w:rsidRPr="004202E9">
        <w:rPr>
          <w:rFonts w:ascii="Times New Roman" w:hAnsi="Times New Roman"/>
          <w:b/>
          <w:sz w:val="25"/>
          <w:szCs w:val="25"/>
        </w:rPr>
        <w:t>. Прочие условия</w:t>
      </w:r>
    </w:p>
    <w:p w:rsidR="00B377B7" w:rsidRPr="004202E9" w:rsidRDefault="00B377B7" w:rsidP="00D12F65">
      <w:pPr>
        <w:pStyle w:val="11"/>
        <w:spacing w:line="240" w:lineRule="auto"/>
        <w:ind w:firstLine="567"/>
        <w:contextualSpacing/>
        <w:rPr>
          <w:noProof/>
          <w:sz w:val="25"/>
          <w:szCs w:val="25"/>
        </w:rPr>
      </w:pPr>
      <w:r w:rsidRPr="004202E9">
        <w:rPr>
          <w:noProof/>
          <w:sz w:val="25"/>
          <w:szCs w:val="25"/>
        </w:rPr>
        <w:t>1</w:t>
      </w:r>
      <w:r w:rsidR="000D2E50" w:rsidRPr="004202E9">
        <w:rPr>
          <w:noProof/>
          <w:sz w:val="25"/>
          <w:szCs w:val="25"/>
        </w:rPr>
        <w:t>4</w:t>
      </w:r>
      <w:r w:rsidRPr="004202E9">
        <w:rPr>
          <w:noProof/>
          <w:sz w:val="25"/>
          <w:szCs w:val="25"/>
        </w:rPr>
        <w:t>.1. Контракт составлен в двух подлинных экземплярах, имеющих одинаковую юридическую силу, по одному для каждой из Сторон.</w:t>
      </w:r>
    </w:p>
    <w:p w:rsidR="00B377B7" w:rsidRPr="004202E9" w:rsidRDefault="00B377B7" w:rsidP="00D12F65">
      <w:pPr>
        <w:pStyle w:val="11"/>
        <w:spacing w:line="240" w:lineRule="auto"/>
        <w:ind w:firstLine="567"/>
        <w:contextualSpacing/>
        <w:rPr>
          <w:noProof/>
          <w:sz w:val="25"/>
          <w:szCs w:val="25"/>
        </w:rPr>
      </w:pPr>
      <w:r w:rsidRPr="004202E9">
        <w:rPr>
          <w:noProof/>
          <w:sz w:val="25"/>
          <w:szCs w:val="25"/>
        </w:rPr>
        <w:t>1</w:t>
      </w:r>
      <w:r w:rsidR="000D2E50" w:rsidRPr="004202E9">
        <w:rPr>
          <w:noProof/>
          <w:sz w:val="25"/>
          <w:szCs w:val="25"/>
        </w:rPr>
        <w:t>4</w:t>
      </w:r>
      <w:r w:rsidRPr="004202E9">
        <w:rPr>
          <w:noProof/>
          <w:sz w:val="25"/>
          <w:szCs w:val="25"/>
        </w:rPr>
        <w:t>.2. В случае изменения юридических адресов, банковских и отгрузочных реквизитов Сторона обязана сообщить об этом другой Стороне в течение 1 (одного) рабочего дня в письменной форме.</w:t>
      </w:r>
    </w:p>
    <w:p w:rsidR="00B377B7" w:rsidRPr="004202E9" w:rsidRDefault="00B377B7" w:rsidP="00D12F65">
      <w:pPr>
        <w:pStyle w:val="11"/>
        <w:spacing w:line="240" w:lineRule="auto"/>
        <w:ind w:firstLine="567"/>
        <w:contextualSpacing/>
        <w:rPr>
          <w:sz w:val="25"/>
          <w:szCs w:val="25"/>
        </w:rPr>
      </w:pPr>
      <w:r w:rsidRPr="004202E9">
        <w:rPr>
          <w:noProof/>
          <w:sz w:val="25"/>
          <w:szCs w:val="25"/>
        </w:rPr>
        <w:t>1</w:t>
      </w:r>
      <w:r w:rsidR="000D2E50" w:rsidRPr="004202E9">
        <w:rPr>
          <w:noProof/>
          <w:sz w:val="25"/>
          <w:szCs w:val="25"/>
        </w:rPr>
        <w:t>4</w:t>
      </w:r>
      <w:r w:rsidRPr="004202E9">
        <w:rPr>
          <w:noProof/>
          <w:sz w:val="25"/>
          <w:szCs w:val="25"/>
        </w:rPr>
        <w:t>.3. </w:t>
      </w:r>
      <w:r w:rsidRPr="004202E9">
        <w:rPr>
          <w:sz w:val="25"/>
          <w:szCs w:val="25"/>
        </w:rPr>
        <w:t xml:space="preserve">При исполнении Контракта не допускается перемена Поставщика, </w:t>
      </w:r>
      <w:r w:rsidRPr="004202E9">
        <w:rPr>
          <w:sz w:val="25"/>
          <w:szCs w:val="25"/>
        </w:rPr>
        <w:br/>
        <w:t xml:space="preserve">за исключением случаев, когда новый Поставщик является правопреемником Поставщика по такому Контракту вследствие реорганизации юридического лица </w:t>
      </w:r>
      <w:r w:rsidRPr="004202E9">
        <w:rPr>
          <w:sz w:val="25"/>
          <w:szCs w:val="25"/>
        </w:rPr>
        <w:br/>
        <w:t xml:space="preserve">в форме преобразования, слияния или присоединения. В случае перемены Государственного заказчика по Контракту его права и обязанности по такому Контракту переходят к новому Государственному заказчику в том же объеме и на тех же условиях. </w:t>
      </w:r>
    </w:p>
    <w:p w:rsidR="00B377B7" w:rsidRPr="004202E9" w:rsidRDefault="00B377B7" w:rsidP="00D12F65">
      <w:pPr>
        <w:pStyle w:val="11"/>
        <w:spacing w:line="240" w:lineRule="auto"/>
        <w:ind w:firstLine="567"/>
        <w:contextualSpacing/>
        <w:rPr>
          <w:noProof/>
          <w:sz w:val="25"/>
          <w:szCs w:val="25"/>
        </w:rPr>
      </w:pPr>
      <w:r w:rsidRPr="004202E9">
        <w:rPr>
          <w:sz w:val="25"/>
          <w:szCs w:val="25"/>
        </w:rPr>
        <w:t>1</w:t>
      </w:r>
      <w:r w:rsidR="000D2E50" w:rsidRPr="004202E9">
        <w:rPr>
          <w:sz w:val="25"/>
          <w:szCs w:val="25"/>
        </w:rPr>
        <w:t>4</w:t>
      </w:r>
      <w:r w:rsidRPr="004202E9">
        <w:rPr>
          <w:sz w:val="25"/>
          <w:szCs w:val="25"/>
        </w:rPr>
        <w:t>.4.</w:t>
      </w:r>
      <w:r w:rsidRPr="004202E9">
        <w:rPr>
          <w:noProof/>
          <w:sz w:val="25"/>
          <w:szCs w:val="25"/>
        </w:rPr>
        <w:t> </w:t>
      </w:r>
      <w:r w:rsidRPr="004202E9">
        <w:rPr>
          <w:sz w:val="25"/>
          <w:szCs w:val="25"/>
        </w:rPr>
        <w:t xml:space="preserve">По факту исполнения взаимных обязательств по Контракту в срок </w:t>
      </w:r>
      <w:r w:rsidRPr="004202E9">
        <w:rPr>
          <w:sz w:val="25"/>
          <w:szCs w:val="25"/>
        </w:rPr>
        <w:br/>
      </w:r>
      <w:r w:rsidRPr="004202E9">
        <w:rPr>
          <w:noProof/>
          <w:sz w:val="25"/>
          <w:szCs w:val="25"/>
        </w:rPr>
        <w:t xml:space="preserve">не позднее 10 рабочих дней после оплаты товара Государственным заказчиком Стороны составляют акт сверки взаиморасчетов в произвольной форме, который подписывается уполномоченными представителями Сторон. </w:t>
      </w:r>
    </w:p>
    <w:p w:rsidR="00B377B7" w:rsidRPr="004202E9" w:rsidRDefault="00B377B7" w:rsidP="00D12F65">
      <w:pPr>
        <w:pStyle w:val="11"/>
        <w:spacing w:line="240" w:lineRule="auto"/>
        <w:ind w:firstLine="567"/>
        <w:contextualSpacing/>
        <w:rPr>
          <w:sz w:val="25"/>
          <w:szCs w:val="25"/>
        </w:rPr>
      </w:pPr>
      <w:r w:rsidRPr="004202E9">
        <w:rPr>
          <w:sz w:val="25"/>
          <w:szCs w:val="25"/>
        </w:rPr>
        <w:t>1</w:t>
      </w:r>
      <w:r w:rsidR="000D2E50" w:rsidRPr="004202E9">
        <w:rPr>
          <w:sz w:val="25"/>
          <w:szCs w:val="25"/>
        </w:rPr>
        <w:t>4</w:t>
      </w:r>
      <w:r w:rsidRPr="004202E9">
        <w:rPr>
          <w:sz w:val="25"/>
          <w:szCs w:val="25"/>
        </w:rPr>
        <w:t>.5.</w:t>
      </w:r>
      <w:r w:rsidRPr="004202E9">
        <w:rPr>
          <w:noProof/>
          <w:sz w:val="25"/>
          <w:szCs w:val="25"/>
        </w:rPr>
        <w:t> </w:t>
      </w:r>
      <w:r w:rsidRPr="004202E9">
        <w:rPr>
          <w:sz w:val="25"/>
          <w:szCs w:val="25"/>
        </w:rPr>
        <w:t>Во всем остальном, что не предусмотрено Контрактом, Стороны руководствуются действующим законодательством Российской Федерации.</w:t>
      </w:r>
    </w:p>
    <w:p w:rsidR="00B377B7" w:rsidRPr="004202E9" w:rsidRDefault="00B377B7" w:rsidP="00D12F65">
      <w:pPr>
        <w:pStyle w:val="11"/>
        <w:spacing w:line="240" w:lineRule="auto"/>
        <w:ind w:firstLine="567"/>
        <w:contextualSpacing/>
        <w:rPr>
          <w:sz w:val="25"/>
          <w:szCs w:val="25"/>
        </w:rPr>
      </w:pPr>
      <w:r w:rsidRPr="004202E9">
        <w:rPr>
          <w:sz w:val="25"/>
          <w:szCs w:val="25"/>
        </w:rPr>
        <w:t>1</w:t>
      </w:r>
      <w:r w:rsidR="000D2E50" w:rsidRPr="004202E9">
        <w:rPr>
          <w:sz w:val="25"/>
          <w:szCs w:val="25"/>
        </w:rPr>
        <w:t>4</w:t>
      </w:r>
      <w:r w:rsidRPr="004202E9">
        <w:rPr>
          <w:sz w:val="25"/>
          <w:szCs w:val="25"/>
        </w:rPr>
        <w:t>.6.</w:t>
      </w:r>
      <w:r w:rsidRPr="004202E9">
        <w:rPr>
          <w:noProof/>
          <w:sz w:val="25"/>
          <w:szCs w:val="25"/>
        </w:rPr>
        <w:t> </w:t>
      </w:r>
      <w:r w:rsidRPr="004202E9">
        <w:rPr>
          <w:sz w:val="25"/>
          <w:szCs w:val="25"/>
        </w:rPr>
        <w:t>Приложения к Контракту являются его неотъемлемыми частями:</w:t>
      </w:r>
    </w:p>
    <w:p w:rsidR="00AC359A" w:rsidRDefault="00B377B7" w:rsidP="007B49DA">
      <w:pPr>
        <w:pStyle w:val="11"/>
        <w:spacing w:line="240" w:lineRule="auto"/>
        <w:ind w:firstLine="567"/>
        <w:contextualSpacing/>
        <w:rPr>
          <w:sz w:val="25"/>
          <w:szCs w:val="25"/>
        </w:rPr>
      </w:pPr>
      <w:r w:rsidRPr="004202E9">
        <w:rPr>
          <w:sz w:val="25"/>
          <w:szCs w:val="25"/>
        </w:rPr>
        <w:t>Приложение № 1 – Ведомость поставки;</w:t>
      </w:r>
    </w:p>
    <w:p w:rsidR="00300EC5" w:rsidRPr="004202E9" w:rsidRDefault="00300EC5" w:rsidP="007B49DA">
      <w:pPr>
        <w:pStyle w:val="11"/>
        <w:spacing w:line="240" w:lineRule="auto"/>
        <w:ind w:firstLine="567"/>
        <w:contextualSpacing/>
        <w:rPr>
          <w:sz w:val="25"/>
          <w:szCs w:val="25"/>
        </w:rPr>
      </w:pPr>
      <w:r>
        <w:rPr>
          <w:sz w:val="25"/>
          <w:szCs w:val="25"/>
        </w:rPr>
        <w:t>Приложение № 2 – техническое задание.</w:t>
      </w:r>
    </w:p>
    <w:p w:rsidR="00300EC5" w:rsidRDefault="00300EC5" w:rsidP="00814C21">
      <w:pPr>
        <w:pStyle w:val="11"/>
        <w:spacing w:line="240" w:lineRule="auto"/>
        <w:ind w:firstLine="567"/>
        <w:contextualSpacing/>
        <w:rPr>
          <w:b/>
          <w:sz w:val="25"/>
          <w:szCs w:val="25"/>
        </w:rPr>
      </w:pPr>
    </w:p>
    <w:p w:rsidR="00DA1EFA" w:rsidRPr="004202E9" w:rsidRDefault="00CF1EFC" w:rsidP="00814C21">
      <w:pPr>
        <w:pStyle w:val="11"/>
        <w:spacing w:line="240" w:lineRule="auto"/>
        <w:ind w:firstLine="567"/>
        <w:contextualSpacing/>
        <w:rPr>
          <w:b/>
          <w:sz w:val="25"/>
          <w:szCs w:val="25"/>
        </w:rPr>
      </w:pPr>
      <w:r w:rsidRPr="004202E9">
        <w:rPr>
          <w:b/>
          <w:sz w:val="25"/>
          <w:szCs w:val="25"/>
        </w:rPr>
        <w:t>1</w:t>
      </w:r>
      <w:r w:rsidR="00300EC5">
        <w:rPr>
          <w:b/>
          <w:sz w:val="25"/>
          <w:szCs w:val="25"/>
        </w:rPr>
        <w:t>5</w:t>
      </w:r>
      <w:r w:rsidRPr="004202E9">
        <w:rPr>
          <w:b/>
          <w:sz w:val="25"/>
          <w:szCs w:val="25"/>
        </w:rPr>
        <w:t>. Юридические адреса и банковские реквизиты Сторон</w:t>
      </w:r>
    </w:p>
    <w:tbl>
      <w:tblPr>
        <w:tblW w:w="9606" w:type="dxa"/>
        <w:tblBorders>
          <w:insideH w:val="single" w:sz="4" w:space="0" w:color="auto"/>
        </w:tblBorders>
        <w:tblLayout w:type="fixed"/>
        <w:tblLook w:val="01E0"/>
      </w:tblPr>
      <w:tblGrid>
        <w:gridCol w:w="4927"/>
        <w:gridCol w:w="4679"/>
      </w:tblGrid>
      <w:tr w:rsidR="00CF1EFC" w:rsidRPr="004202E9" w:rsidTr="0055377E">
        <w:trPr>
          <w:trHeight w:val="285"/>
        </w:trPr>
        <w:tc>
          <w:tcPr>
            <w:tcW w:w="4927" w:type="dxa"/>
            <w:tcBorders>
              <w:top w:val="nil"/>
              <w:left w:val="nil"/>
              <w:bottom w:val="nil"/>
              <w:right w:val="nil"/>
            </w:tcBorders>
          </w:tcPr>
          <w:p w:rsidR="00CF1EFC" w:rsidRPr="005C22C3" w:rsidRDefault="00CF1EFC" w:rsidP="002156EC">
            <w:pPr>
              <w:pStyle w:val="FR1"/>
              <w:spacing w:before="0"/>
              <w:ind w:right="132"/>
              <w:contextualSpacing/>
              <w:rPr>
                <w:sz w:val="25"/>
                <w:szCs w:val="25"/>
              </w:rPr>
            </w:pPr>
            <w:r w:rsidRPr="005C22C3">
              <w:rPr>
                <w:sz w:val="25"/>
                <w:szCs w:val="25"/>
              </w:rPr>
              <w:t>Государственный заказчик:</w:t>
            </w:r>
          </w:p>
        </w:tc>
        <w:tc>
          <w:tcPr>
            <w:tcW w:w="4679" w:type="dxa"/>
            <w:tcBorders>
              <w:top w:val="nil"/>
              <w:left w:val="nil"/>
              <w:bottom w:val="nil"/>
              <w:right w:val="nil"/>
            </w:tcBorders>
          </w:tcPr>
          <w:p w:rsidR="00CF1EFC" w:rsidRPr="005C22C3" w:rsidRDefault="00CF1EFC" w:rsidP="002156EC">
            <w:pPr>
              <w:pStyle w:val="FR1"/>
              <w:spacing w:before="0"/>
              <w:ind w:right="-108"/>
              <w:contextualSpacing/>
              <w:rPr>
                <w:sz w:val="25"/>
                <w:szCs w:val="25"/>
              </w:rPr>
            </w:pPr>
            <w:r w:rsidRPr="005C22C3">
              <w:rPr>
                <w:sz w:val="25"/>
                <w:szCs w:val="25"/>
              </w:rPr>
              <w:t>Поставщик:</w:t>
            </w:r>
          </w:p>
        </w:tc>
      </w:tr>
      <w:tr w:rsidR="00CF1EFC" w:rsidRPr="004202E9" w:rsidTr="0055377E">
        <w:trPr>
          <w:trHeight w:val="1144"/>
        </w:trPr>
        <w:tc>
          <w:tcPr>
            <w:tcW w:w="4927" w:type="dxa"/>
            <w:tcBorders>
              <w:top w:val="nil"/>
              <w:left w:val="nil"/>
              <w:bottom w:val="nil"/>
              <w:right w:val="nil"/>
            </w:tcBorders>
          </w:tcPr>
          <w:p w:rsidR="0055377E" w:rsidRPr="003B7A3B" w:rsidRDefault="00245596" w:rsidP="0055377E">
            <w:pPr>
              <w:jc w:val="both"/>
            </w:pPr>
            <w:r w:rsidRPr="005C22C3">
              <w:rPr>
                <w:sz w:val="25"/>
                <w:szCs w:val="25"/>
              </w:rPr>
              <w:t xml:space="preserve"> </w:t>
            </w:r>
            <w:r w:rsidR="0055377E" w:rsidRPr="003B7A3B">
              <w:t>Федеральное казенное учреждение</w:t>
            </w:r>
          </w:p>
          <w:p w:rsidR="0055377E" w:rsidRPr="003B7A3B" w:rsidRDefault="0055377E" w:rsidP="0055377E">
            <w:pPr>
              <w:jc w:val="both"/>
            </w:pPr>
            <w:r w:rsidRPr="003B7A3B">
              <w:t>«Исправительная колония №5</w:t>
            </w:r>
          </w:p>
          <w:p w:rsidR="0055377E" w:rsidRPr="003B7A3B" w:rsidRDefault="0055377E" w:rsidP="0055377E">
            <w:pPr>
              <w:jc w:val="both"/>
            </w:pPr>
            <w:r w:rsidRPr="003B7A3B">
              <w:t xml:space="preserve">Управления Федеральной службы </w:t>
            </w:r>
          </w:p>
          <w:p w:rsidR="0055377E" w:rsidRPr="003B7A3B" w:rsidRDefault="0055377E" w:rsidP="0055377E">
            <w:pPr>
              <w:jc w:val="both"/>
            </w:pPr>
            <w:r w:rsidRPr="003B7A3B">
              <w:t>исполнения наказаний по Забайкальскому</w:t>
            </w:r>
          </w:p>
          <w:p w:rsidR="0055377E" w:rsidRPr="003B7A3B" w:rsidRDefault="0055377E" w:rsidP="0055377E">
            <w:pPr>
              <w:jc w:val="both"/>
            </w:pPr>
            <w:r w:rsidRPr="003B7A3B">
              <w:t>краю»</w:t>
            </w:r>
          </w:p>
          <w:p w:rsidR="0055377E" w:rsidRPr="003B7A3B" w:rsidRDefault="0055377E" w:rsidP="0055377E">
            <w:pPr>
              <w:jc w:val="both"/>
            </w:pPr>
            <w:r w:rsidRPr="003B7A3B">
              <w:t>Адрес юридический:</w:t>
            </w:r>
          </w:p>
          <w:p w:rsidR="0055377E" w:rsidRPr="003B7A3B" w:rsidRDefault="0055377E" w:rsidP="0055377E">
            <w:pPr>
              <w:jc w:val="both"/>
            </w:pPr>
            <w:r w:rsidRPr="003B7A3B">
              <w:t>672015, г.Чита, ул.А.Липова,5</w:t>
            </w:r>
          </w:p>
          <w:p w:rsidR="0055377E" w:rsidRPr="003B7A3B" w:rsidRDefault="0055377E" w:rsidP="0055377E">
            <w:pPr>
              <w:jc w:val="both"/>
            </w:pPr>
            <w:r w:rsidRPr="003B7A3B">
              <w:t>Телефакс: (3022) 33-94-98</w:t>
            </w:r>
          </w:p>
          <w:p w:rsidR="0055377E" w:rsidRPr="003B7A3B" w:rsidRDefault="0055377E" w:rsidP="0055377E">
            <w:pPr>
              <w:jc w:val="both"/>
            </w:pPr>
            <w:r w:rsidRPr="003B7A3B">
              <w:t xml:space="preserve">Эл. Адрес </w:t>
            </w:r>
            <w:hyperlink r:id="rId31" w:history="1">
              <w:r w:rsidRPr="003B7A3B">
                <w:rPr>
                  <w:rStyle w:val="af9"/>
                  <w:lang w:val="en-US"/>
                </w:rPr>
                <w:t>ik</w:t>
              </w:r>
              <w:r w:rsidRPr="003B7A3B">
                <w:rPr>
                  <w:rStyle w:val="af9"/>
                </w:rPr>
                <w:t>-5</w:t>
              </w:r>
              <w:r w:rsidRPr="003B7A3B">
                <w:rPr>
                  <w:rStyle w:val="af9"/>
                  <w:lang w:val="en-US"/>
                </w:rPr>
                <w:t>proufsin</w:t>
              </w:r>
              <w:r w:rsidRPr="003B7A3B">
                <w:rPr>
                  <w:rStyle w:val="af9"/>
                </w:rPr>
                <w:t>-</w:t>
              </w:r>
              <w:r w:rsidRPr="003B7A3B">
                <w:rPr>
                  <w:rStyle w:val="af9"/>
                  <w:lang w:val="en-US"/>
                </w:rPr>
                <w:t>chita</w:t>
              </w:r>
              <w:r w:rsidRPr="003B7A3B">
                <w:rPr>
                  <w:rStyle w:val="af9"/>
                </w:rPr>
                <w:t>@</w:t>
              </w:r>
              <w:r w:rsidRPr="003B7A3B">
                <w:rPr>
                  <w:rStyle w:val="af9"/>
                  <w:lang w:val="en-US"/>
                </w:rPr>
                <w:t>yandex</w:t>
              </w:r>
              <w:r w:rsidRPr="003B7A3B">
                <w:rPr>
                  <w:rStyle w:val="af9"/>
                </w:rPr>
                <w:t>.</w:t>
              </w:r>
              <w:r w:rsidRPr="003B7A3B">
                <w:rPr>
                  <w:rStyle w:val="af9"/>
                  <w:lang w:val="en-US"/>
                </w:rPr>
                <w:t>ru</w:t>
              </w:r>
            </w:hyperlink>
          </w:p>
          <w:p w:rsidR="0055377E" w:rsidRPr="003B7A3B" w:rsidRDefault="0055377E" w:rsidP="0055377E">
            <w:pPr>
              <w:jc w:val="both"/>
            </w:pPr>
            <w:r w:rsidRPr="003B7A3B">
              <w:t>Адрес почтовый:</w:t>
            </w:r>
          </w:p>
          <w:p w:rsidR="0055377E" w:rsidRPr="003B7A3B" w:rsidRDefault="0055377E" w:rsidP="0055377E">
            <w:pPr>
              <w:jc w:val="both"/>
            </w:pPr>
            <w:r w:rsidRPr="003B7A3B">
              <w:t>672015,г.Чита, ул. А. Липова, 5</w:t>
            </w:r>
          </w:p>
          <w:p w:rsidR="0055377E" w:rsidRPr="003B7A3B" w:rsidRDefault="0055377E" w:rsidP="0055377E">
            <w:pPr>
              <w:tabs>
                <w:tab w:val="left" w:pos="709"/>
              </w:tabs>
              <w:ind w:right="-71"/>
            </w:pPr>
            <w:r w:rsidRPr="003B7A3B">
              <w:t xml:space="preserve">Банковские реквизиты:  </w:t>
            </w:r>
          </w:p>
          <w:p w:rsidR="0055377E" w:rsidRPr="003B7A3B" w:rsidRDefault="0055377E" w:rsidP="0055377E">
            <w:pPr>
              <w:tabs>
                <w:tab w:val="left" w:pos="709"/>
              </w:tabs>
            </w:pPr>
            <w:r w:rsidRPr="003B7A3B">
              <w:t>р/с 03211643000000019100</w:t>
            </w:r>
          </w:p>
          <w:p w:rsidR="0055377E" w:rsidRPr="003B7A3B" w:rsidRDefault="0055377E" w:rsidP="0055377E">
            <w:pPr>
              <w:tabs>
                <w:tab w:val="left" w:pos="709"/>
              </w:tabs>
              <w:ind w:right="-71"/>
            </w:pPr>
            <w:r w:rsidRPr="003B7A3B">
              <w:t>ЕКС 40102810945370000063</w:t>
            </w:r>
          </w:p>
          <w:p w:rsidR="0055377E" w:rsidRPr="003B7A3B" w:rsidRDefault="0055377E" w:rsidP="0055377E">
            <w:pPr>
              <w:tabs>
                <w:tab w:val="left" w:pos="709"/>
              </w:tabs>
              <w:ind w:right="-71"/>
            </w:pPr>
            <w:r w:rsidRPr="003B7A3B">
              <w:t>БИК 017601329</w:t>
            </w:r>
          </w:p>
          <w:p w:rsidR="0055377E" w:rsidRPr="003B7A3B" w:rsidRDefault="0055377E" w:rsidP="0055377E">
            <w:pPr>
              <w:tabs>
                <w:tab w:val="left" w:pos="709"/>
              </w:tabs>
              <w:ind w:right="-71"/>
            </w:pPr>
            <w:r w:rsidRPr="003B7A3B">
              <w:t>УФК по Забайкальскому краю</w:t>
            </w:r>
          </w:p>
          <w:p w:rsidR="0055377E" w:rsidRPr="003B7A3B" w:rsidRDefault="0055377E" w:rsidP="0055377E">
            <w:pPr>
              <w:tabs>
                <w:tab w:val="left" w:pos="709"/>
              </w:tabs>
              <w:ind w:right="-71"/>
            </w:pPr>
            <w:r w:rsidRPr="003B7A3B">
              <w:t>(ОК 02, ФКУ ИК-5 УФСИН России по Забайкальскому краю , л/с 03911270580)</w:t>
            </w:r>
          </w:p>
          <w:p w:rsidR="0055377E" w:rsidRPr="003B7A3B" w:rsidRDefault="0055377E" w:rsidP="0055377E">
            <w:pPr>
              <w:tabs>
                <w:tab w:val="left" w:pos="709"/>
              </w:tabs>
              <w:ind w:right="-71"/>
            </w:pPr>
            <w:r w:rsidRPr="003B7A3B">
              <w:t>ОТДЕЛЕНИЕ ЧИТА БАНКА РОССИИ//УФК по Забайкальскому краю г.Чита</w:t>
            </w:r>
          </w:p>
          <w:p w:rsidR="0055377E" w:rsidRPr="003B7A3B" w:rsidRDefault="0055377E" w:rsidP="0055377E">
            <w:pPr>
              <w:jc w:val="both"/>
            </w:pPr>
            <w:r w:rsidRPr="003B7A3B">
              <w:t>ИНН 7532001223 от 14.03.1994</w:t>
            </w:r>
          </w:p>
          <w:p w:rsidR="0055377E" w:rsidRPr="003B7A3B" w:rsidRDefault="0055377E" w:rsidP="0055377E">
            <w:pPr>
              <w:jc w:val="both"/>
            </w:pPr>
            <w:r w:rsidRPr="003B7A3B">
              <w:t>КПП 753401001</w:t>
            </w:r>
          </w:p>
          <w:p w:rsidR="0055377E" w:rsidRPr="003B7A3B" w:rsidRDefault="0055377E" w:rsidP="0055377E">
            <w:pPr>
              <w:jc w:val="both"/>
            </w:pPr>
            <w:r w:rsidRPr="003B7A3B">
              <w:t>ОКПО 08829577</w:t>
            </w:r>
          </w:p>
          <w:p w:rsidR="0055377E" w:rsidRPr="003B7A3B" w:rsidRDefault="0055377E" w:rsidP="0055377E">
            <w:pPr>
              <w:jc w:val="both"/>
            </w:pPr>
            <w:r w:rsidRPr="003B7A3B">
              <w:t>ОГРН 1037550000256 от 24.01.2012</w:t>
            </w:r>
          </w:p>
          <w:p w:rsidR="0055377E" w:rsidRPr="003B7A3B" w:rsidRDefault="0055377E" w:rsidP="0055377E">
            <w:pPr>
              <w:jc w:val="both"/>
            </w:pPr>
            <w:r w:rsidRPr="003B7A3B">
              <w:t>ОКОГУ 1318010</w:t>
            </w:r>
          </w:p>
          <w:p w:rsidR="0055377E" w:rsidRPr="003B7A3B" w:rsidRDefault="0055377E" w:rsidP="0055377E">
            <w:pPr>
              <w:jc w:val="both"/>
            </w:pPr>
            <w:r w:rsidRPr="003B7A3B">
              <w:t>ОКАТО 76401368000</w:t>
            </w:r>
          </w:p>
          <w:p w:rsidR="00915F00" w:rsidRPr="005C22C3" w:rsidRDefault="0055377E" w:rsidP="0055377E">
            <w:pPr>
              <w:pStyle w:val="a8"/>
              <w:rPr>
                <w:rFonts w:ascii="Times New Roman" w:hAnsi="Times New Roman"/>
                <w:sz w:val="25"/>
                <w:szCs w:val="25"/>
              </w:rPr>
            </w:pPr>
            <w:r w:rsidRPr="003B7A3B">
              <w:rPr>
                <w:rFonts w:ascii="Times New Roman" w:hAnsi="Times New Roman"/>
              </w:rPr>
              <w:t>ОКТМО 76701000</w:t>
            </w:r>
            <w:r w:rsidR="00915F00" w:rsidRPr="005C22C3">
              <w:rPr>
                <w:sz w:val="25"/>
                <w:szCs w:val="25"/>
              </w:rPr>
              <w:tab/>
            </w:r>
            <w:r w:rsidR="00915F00" w:rsidRPr="005C22C3">
              <w:rPr>
                <w:sz w:val="25"/>
                <w:szCs w:val="25"/>
              </w:rPr>
              <w:tab/>
            </w:r>
          </w:p>
          <w:p w:rsidR="00915F00" w:rsidRPr="005C22C3" w:rsidRDefault="00915F00" w:rsidP="00814C21">
            <w:pPr>
              <w:tabs>
                <w:tab w:val="left" w:pos="426"/>
                <w:tab w:val="left" w:pos="993"/>
              </w:tabs>
              <w:ind w:right="-2"/>
              <w:rPr>
                <w:sz w:val="25"/>
                <w:szCs w:val="25"/>
              </w:rPr>
            </w:pPr>
            <w:r w:rsidRPr="005C22C3">
              <w:rPr>
                <w:sz w:val="25"/>
                <w:szCs w:val="25"/>
              </w:rPr>
              <w:t xml:space="preserve">Заказчик                                    </w:t>
            </w:r>
          </w:p>
          <w:p w:rsidR="00915F00" w:rsidRPr="005C22C3" w:rsidRDefault="00915F00" w:rsidP="00915F00">
            <w:pPr>
              <w:rPr>
                <w:sz w:val="25"/>
                <w:szCs w:val="25"/>
              </w:rPr>
            </w:pPr>
            <w:r w:rsidRPr="005C22C3">
              <w:rPr>
                <w:sz w:val="25"/>
                <w:szCs w:val="25"/>
              </w:rPr>
              <w:t xml:space="preserve">__________________ </w:t>
            </w:r>
          </w:p>
          <w:p w:rsidR="00915F00" w:rsidRPr="005C22C3" w:rsidRDefault="00915F00" w:rsidP="00915F00">
            <w:pPr>
              <w:rPr>
                <w:sz w:val="25"/>
                <w:szCs w:val="25"/>
              </w:rPr>
            </w:pPr>
            <w:r w:rsidRPr="005C22C3">
              <w:rPr>
                <w:sz w:val="25"/>
                <w:szCs w:val="25"/>
              </w:rPr>
              <w:t xml:space="preserve">              м.п.</w:t>
            </w:r>
          </w:p>
          <w:p w:rsidR="00245596" w:rsidRPr="005C22C3" w:rsidRDefault="00245596" w:rsidP="00742F56">
            <w:pPr>
              <w:tabs>
                <w:tab w:val="left" w:pos="709"/>
              </w:tabs>
              <w:rPr>
                <w:sz w:val="25"/>
                <w:szCs w:val="25"/>
              </w:rPr>
            </w:pPr>
          </w:p>
        </w:tc>
        <w:tc>
          <w:tcPr>
            <w:tcW w:w="4679" w:type="dxa"/>
            <w:tcBorders>
              <w:top w:val="nil"/>
              <w:left w:val="nil"/>
              <w:bottom w:val="nil"/>
              <w:right w:val="nil"/>
            </w:tcBorders>
          </w:tcPr>
          <w:p w:rsidR="00915F00" w:rsidRPr="004202E9" w:rsidRDefault="00915F00" w:rsidP="00915F00">
            <w:pPr>
              <w:tabs>
                <w:tab w:val="left" w:pos="426"/>
                <w:tab w:val="left" w:pos="993"/>
              </w:tabs>
              <w:ind w:right="-2"/>
              <w:rPr>
                <w:sz w:val="25"/>
                <w:szCs w:val="25"/>
              </w:rPr>
            </w:pPr>
          </w:p>
          <w:p w:rsidR="00915F00" w:rsidRPr="004202E9" w:rsidRDefault="00915F00" w:rsidP="00915F00">
            <w:pPr>
              <w:tabs>
                <w:tab w:val="left" w:pos="426"/>
                <w:tab w:val="left" w:pos="993"/>
              </w:tabs>
              <w:ind w:right="-2"/>
              <w:rPr>
                <w:sz w:val="25"/>
                <w:szCs w:val="25"/>
              </w:rPr>
            </w:pPr>
          </w:p>
          <w:p w:rsidR="00915F00" w:rsidRPr="004202E9" w:rsidRDefault="00915F00" w:rsidP="00915F00">
            <w:pPr>
              <w:tabs>
                <w:tab w:val="left" w:pos="426"/>
                <w:tab w:val="left" w:pos="993"/>
              </w:tabs>
              <w:ind w:right="-2"/>
              <w:rPr>
                <w:sz w:val="25"/>
                <w:szCs w:val="25"/>
              </w:rPr>
            </w:pPr>
          </w:p>
          <w:p w:rsidR="00915F00" w:rsidRPr="004202E9" w:rsidRDefault="00915F00" w:rsidP="00915F00">
            <w:pPr>
              <w:tabs>
                <w:tab w:val="left" w:pos="426"/>
                <w:tab w:val="left" w:pos="993"/>
              </w:tabs>
              <w:ind w:right="-2"/>
              <w:rPr>
                <w:sz w:val="25"/>
                <w:szCs w:val="25"/>
              </w:rPr>
            </w:pPr>
          </w:p>
          <w:p w:rsidR="00915F00" w:rsidRPr="004202E9" w:rsidRDefault="00915F00" w:rsidP="00915F00">
            <w:pPr>
              <w:tabs>
                <w:tab w:val="left" w:pos="426"/>
                <w:tab w:val="left" w:pos="993"/>
              </w:tabs>
              <w:ind w:right="-2"/>
              <w:rPr>
                <w:sz w:val="25"/>
                <w:szCs w:val="25"/>
              </w:rPr>
            </w:pPr>
          </w:p>
          <w:p w:rsidR="00915F00" w:rsidRPr="004202E9" w:rsidRDefault="00915F00" w:rsidP="00915F00">
            <w:pPr>
              <w:tabs>
                <w:tab w:val="left" w:pos="426"/>
                <w:tab w:val="left" w:pos="993"/>
              </w:tabs>
              <w:ind w:right="-2"/>
              <w:rPr>
                <w:sz w:val="25"/>
                <w:szCs w:val="25"/>
              </w:rPr>
            </w:pPr>
          </w:p>
          <w:p w:rsidR="00915F00" w:rsidRPr="004202E9" w:rsidRDefault="00915F00" w:rsidP="00915F00">
            <w:pPr>
              <w:tabs>
                <w:tab w:val="left" w:pos="426"/>
                <w:tab w:val="left" w:pos="993"/>
              </w:tabs>
              <w:ind w:right="-2"/>
              <w:rPr>
                <w:sz w:val="25"/>
                <w:szCs w:val="25"/>
              </w:rPr>
            </w:pPr>
          </w:p>
          <w:p w:rsidR="00915F00" w:rsidRPr="004202E9" w:rsidRDefault="00915F00" w:rsidP="00915F00">
            <w:pPr>
              <w:tabs>
                <w:tab w:val="left" w:pos="426"/>
                <w:tab w:val="left" w:pos="993"/>
              </w:tabs>
              <w:ind w:right="-2"/>
              <w:rPr>
                <w:sz w:val="25"/>
                <w:szCs w:val="25"/>
              </w:rPr>
            </w:pPr>
          </w:p>
          <w:p w:rsidR="00915F00" w:rsidRPr="004202E9" w:rsidRDefault="00915F00" w:rsidP="00915F00">
            <w:pPr>
              <w:tabs>
                <w:tab w:val="left" w:pos="426"/>
                <w:tab w:val="left" w:pos="993"/>
              </w:tabs>
              <w:ind w:right="-2"/>
              <w:rPr>
                <w:sz w:val="25"/>
                <w:szCs w:val="25"/>
              </w:rPr>
            </w:pPr>
          </w:p>
          <w:p w:rsidR="00915F00" w:rsidRPr="004202E9" w:rsidRDefault="00915F00" w:rsidP="00915F00">
            <w:pPr>
              <w:tabs>
                <w:tab w:val="left" w:pos="426"/>
                <w:tab w:val="left" w:pos="993"/>
              </w:tabs>
              <w:ind w:right="-2"/>
              <w:rPr>
                <w:sz w:val="25"/>
                <w:szCs w:val="25"/>
              </w:rPr>
            </w:pPr>
          </w:p>
          <w:p w:rsidR="00915F00" w:rsidRPr="004202E9" w:rsidRDefault="00915F00" w:rsidP="00915F00">
            <w:pPr>
              <w:tabs>
                <w:tab w:val="left" w:pos="426"/>
                <w:tab w:val="left" w:pos="993"/>
              </w:tabs>
              <w:ind w:right="-2"/>
              <w:rPr>
                <w:sz w:val="25"/>
                <w:szCs w:val="25"/>
              </w:rPr>
            </w:pPr>
          </w:p>
          <w:p w:rsidR="00915F00" w:rsidRPr="004202E9" w:rsidRDefault="00915F00" w:rsidP="00915F00">
            <w:pPr>
              <w:tabs>
                <w:tab w:val="left" w:pos="426"/>
                <w:tab w:val="left" w:pos="993"/>
              </w:tabs>
              <w:ind w:right="-2"/>
              <w:rPr>
                <w:sz w:val="25"/>
                <w:szCs w:val="25"/>
              </w:rPr>
            </w:pPr>
          </w:p>
          <w:p w:rsidR="00915F00" w:rsidRPr="004202E9" w:rsidRDefault="00915F00" w:rsidP="00915F00">
            <w:pPr>
              <w:tabs>
                <w:tab w:val="left" w:pos="426"/>
                <w:tab w:val="left" w:pos="993"/>
              </w:tabs>
              <w:ind w:right="-2"/>
              <w:rPr>
                <w:sz w:val="25"/>
                <w:szCs w:val="25"/>
              </w:rPr>
            </w:pPr>
          </w:p>
          <w:p w:rsidR="00915F00" w:rsidRPr="004202E9" w:rsidRDefault="00915F00" w:rsidP="00915F00">
            <w:pPr>
              <w:tabs>
                <w:tab w:val="left" w:pos="426"/>
                <w:tab w:val="left" w:pos="993"/>
              </w:tabs>
              <w:ind w:right="-2"/>
              <w:rPr>
                <w:sz w:val="25"/>
                <w:szCs w:val="25"/>
              </w:rPr>
            </w:pPr>
          </w:p>
          <w:p w:rsidR="00915F00" w:rsidRPr="004202E9" w:rsidRDefault="00915F00" w:rsidP="00915F00">
            <w:pPr>
              <w:tabs>
                <w:tab w:val="left" w:pos="426"/>
                <w:tab w:val="left" w:pos="993"/>
              </w:tabs>
              <w:ind w:right="-2"/>
              <w:rPr>
                <w:sz w:val="25"/>
                <w:szCs w:val="25"/>
              </w:rPr>
            </w:pPr>
          </w:p>
          <w:p w:rsidR="00915F00" w:rsidRPr="004202E9" w:rsidRDefault="00915F00" w:rsidP="00915F00">
            <w:pPr>
              <w:tabs>
                <w:tab w:val="left" w:pos="426"/>
                <w:tab w:val="left" w:pos="993"/>
              </w:tabs>
              <w:ind w:right="-2"/>
              <w:rPr>
                <w:sz w:val="25"/>
                <w:szCs w:val="25"/>
              </w:rPr>
            </w:pPr>
          </w:p>
          <w:p w:rsidR="00915F00" w:rsidRPr="004202E9" w:rsidRDefault="00915F00" w:rsidP="00915F00">
            <w:pPr>
              <w:tabs>
                <w:tab w:val="left" w:pos="426"/>
                <w:tab w:val="left" w:pos="993"/>
              </w:tabs>
              <w:ind w:right="-2"/>
              <w:rPr>
                <w:sz w:val="25"/>
                <w:szCs w:val="25"/>
              </w:rPr>
            </w:pPr>
          </w:p>
          <w:p w:rsidR="00814C21" w:rsidRPr="004202E9" w:rsidRDefault="00814C21" w:rsidP="00915F00">
            <w:pPr>
              <w:tabs>
                <w:tab w:val="left" w:pos="426"/>
                <w:tab w:val="left" w:pos="993"/>
              </w:tabs>
              <w:ind w:right="-2"/>
              <w:rPr>
                <w:sz w:val="25"/>
                <w:szCs w:val="25"/>
              </w:rPr>
            </w:pPr>
          </w:p>
          <w:p w:rsidR="00814C21" w:rsidRDefault="00814C21" w:rsidP="00915F00">
            <w:pPr>
              <w:tabs>
                <w:tab w:val="left" w:pos="426"/>
                <w:tab w:val="left" w:pos="993"/>
              </w:tabs>
              <w:ind w:right="-2"/>
              <w:rPr>
                <w:sz w:val="25"/>
                <w:szCs w:val="25"/>
              </w:rPr>
            </w:pPr>
          </w:p>
          <w:p w:rsidR="005C22C3" w:rsidRDefault="005C22C3" w:rsidP="00915F00">
            <w:pPr>
              <w:tabs>
                <w:tab w:val="left" w:pos="426"/>
                <w:tab w:val="left" w:pos="993"/>
              </w:tabs>
              <w:ind w:right="-2"/>
              <w:rPr>
                <w:sz w:val="25"/>
                <w:szCs w:val="25"/>
              </w:rPr>
            </w:pPr>
          </w:p>
          <w:p w:rsidR="005C22C3" w:rsidRDefault="005C22C3" w:rsidP="00915F00">
            <w:pPr>
              <w:tabs>
                <w:tab w:val="left" w:pos="426"/>
                <w:tab w:val="left" w:pos="993"/>
              </w:tabs>
              <w:ind w:right="-2"/>
              <w:rPr>
                <w:sz w:val="25"/>
                <w:szCs w:val="25"/>
              </w:rPr>
            </w:pPr>
          </w:p>
          <w:p w:rsidR="005C22C3" w:rsidRDefault="005C22C3" w:rsidP="00915F00">
            <w:pPr>
              <w:tabs>
                <w:tab w:val="left" w:pos="426"/>
                <w:tab w:val="left" w:pos="993"/>
              </w:tabs>
              <w:ind w:right="-2"/>
              <w:rPr>
                <w:sz w:val="25"/>
                <w:szCs w:val="25"/>
              </w:rPr>
            </w:pPr>
          </w:p>
          <w:p w:rsidR="005C22C3" w:rsidRDefault="005C22C3" w:rsidP="00915F00">
            <w:pPr>
              <w:tabs>
                <w:tab w:val="left" w:pos="426"/>
                <w:tab w:val="left" w:pos="993"/>
              </w:tabs>
              <w:ind w:right="-2"/>
              <w:rPr>
                <w:sz w:val="25"/>
                <w:szCs w:val="25"/>
              </w:rPr>
            </w:pPr>
          </w:p>
          <w:p w:rsidR="005C22C3" w:rsidRDefault="005C22C3" w:rsidP="00915F00">
            <w:pPr>
              <w:tabs>
                <w:tab w:val="left" w:pos="426"/>
                <w:tab w:val="left" w:pos="993"/>
              </w:tabs>
              <w:ind w:right="-2"/>
              <w:rPr>
                <w:sz w:val="25"/>
                <w:szCs w:val="25"/>
              </w:rPr>
            </w:pPr>
          </w:p>
          <w:p w:rsidR="005C22C3" w:rsidRDefault="005C22C3" w:rsidP="00915F00">
            <w:pPr>
              <w:tabs>
                <w:tab w:val="left" w:pos="426"/>
                <w:tab w:val="left" w:pos="993"/>
              </w:tabs>
              <w:ind w:right="-2"/>
              <w:rPr>
                <w:sz w:val="25"/>
                <w:szCs w:val="25"/>
              </w:rPr>
            </w:pPr>
          </w:p>
          <w:p w:rsidR="005C22C3" w:rsidRPr="004202E9" w:rsidRDefault="005C22C3" w:rsidP="00915F00">
            <w:pPr>
              <w:tabs>
                <w:tab w:val="left" w:pos="426"/>
                <w:tab w:val="left" w:pos="993"/>
              </w:tabs>
              <w:ind w:right="-2"/>
              <w:rPr>
                <w:sz w:val="25"/>
                <w:szCs w:val="25"/>
              </w:rPr>
            </w:pPr>
          </w:p>
          <w:p w:rsidR="00915F00" w:rsidRPr="005C22C3" w:rsidRDefault="007B49DA" w:rsidP="00915F00">
            <w:pPr>
              <w:tabs>
                <w:tab w:val="left" w:pos="426"/>
                <w:tab w:val="left" w:pos="993"/>
              </w:tabs>
              <w:ind w:right="-2"/>
              <w:rPr>
                <w:sz w:val="25"/>
                <w:szCs w:val="25"/>
              </w:rPr>
            </w:pPr>
            <w:r w:rsidRPr="005C22C3">
              <w:rPr>
                <w:sz w:val="25"/>
                <w:szCs w:val="25"/>
              </w:rPr>
              <w:t>Поставщик</w:t>
            </w:r>
            <w:r w:rsidR="00915F00" w:rsidRPr="005C22C3">
              <w:rPr>
                <w:sz w:val="25"/>
                <w:szCs w:val="25"/>
              </w:rPr>
              <w:t xml:space="preserve">                                    </w:t>
            </w:r>
          </w:p>
          <w:p w:rsidR="00915F00" w:rsidRPr="004202E9" w:rsidRDefault="00915F00" w:rsidP="00915F00">
            <w:pPr>
              <w:rPr>
                <w:sz w:val="25"/>
                <w:szCs w:val="25"/>
              </w:rPr>
            </w:pPr>
          </w:p>
          <w:p w:rsidR="00915F00" w:rsidRPr="004202E9" w:rsidRDefault="00915F00" w:rsidP="00915F00">
            <w:pPr>
              <w:rPr>
                <w:sz w:val="25"/>
                <w:szCs w:val="25"/>
              </w:rPr>
            </w:pPr>
            <w:r w:rsidRPr="004202E9">
              <w:rPr>
                <w:sz w:val="25"/>
                <w:szCs w:val="25"/>
              </w:rPr>
              <w:t xml:space="preserve">__________________ </w:t>
            </w:r>
          </w:p>
          <w:p w:rsidR="00915F00" w:rsidRPr="004202E9" w:rsidRDefault="00915F00" w:rsidP="00915F00">
            <w:pPr>
              <w:rPr>
                <w:sz w:val="25"/>
                <w:szCs w:val="25"/>
              </w:rPr>
            </w:pPr>
            <w:r w:rsidRPr="004202E9">
              <w:rPr>
                <w:sz w:val="25"/>
                <w:szCs w:val="25"/>
              </w:rPr>
              <w:t xml:space="preserve">              м.п.</w:t>
            </w:r>
          </w:p>
          <w:p w:rsidR="00CF1EFC" w:rsidRPr="004202E9" w:rsidRDefault="00CF1EFC" w:rsidP="002156EC">
            <w:pPr>
              <w:rPr>
                <w:snapToGrid w:val="0"/>
                <w:sz w:val="25"/>
                <w:szCs w:val="25"/>
              </w:rPr>
            </w:pPr>
          </w:p>
        </w:tc>
      </w:tr>
    </w:tbl>
    <w:p w:rsidR="00CF1EFC" w:rsidRPr="004202E9" w:rsidRDefault="00CF1EFC" w:rsidP="00CF1EFC">
      <w:pPr>
        <w:pStyle w:val="41"/>
        <w:tabs>
          <w:tab w:val="left" w:pos="5820"/>
        </w:tabs>
        <w:spacing w:line="240" w:lineRule="auto"/>
        <w:ind w:right="-74" w:firstLine="0"/>
        <w:contextualSpacing/>
        <w:rPr>
          <w:sz w:val="25"/>
          <w:szCs w:val="25"/>
        </w:rPr>
        <w:sectPr w:rsidR="00CF1EFC" w:rsidRPr="004202E9" w:rsidSect="00D03CD2">
          <w:headerReference w:type="default" r:id="rId32"/>
          <w:footerReference w:type="default" r:id="rId33"/>
          <w:footerReference w:type="first" r:id="rId34"/>
          <w:pgSz w:w="11906" w:h="16838" w:code="9"/>
          <w:pgMar w:top="568" w:right="709" w:bottom="851" w:left="1418" w:header="284" w:footer="272" w:gutter="0"/>
          <w:cols w:space="708"/>
          <w:titlePg/>
          <w:docGrid w:linePitch="360"/>
        </w:sectPr>
      </w:pPr>
    </w:p>
    <w:tbl>
      <w:tblPr>
        <w:tblW w:w="0" w:type="auto"/>
        <w:tblLook w:val="04A0"/>
      </w:tblPr>
      <w:tblGrid>
        <w:gridCol w:w="8755"/>
        <w:gridCol w:w="6029"/>
      </w:tblGrid>
      <w:tr w:rsidR="00CF1EFC" w:rsidRPr="00893655" w:rsidTr="002156EC">
        <w:tc>
          <w:tcPr>
            <w:tcW w:w="8755" w:type="dxa"/>
          </w:tcPr>
          <w:p w:rsidR="00CF1EFC" w:rsidRPr="00893655" w:rsidRDefault="00CF1EFC" w:rsidP="002156EC">
            <w:pPr>
              <w:pStyle w:val="41"/>
              <w:tabs>
                <w:tab w:val="left" w:pos="6480"/>
              </w:tabs>
              <w:autoSpaceDE w:val="0"/>
              <w:autoSpaceDN w:val="0"/>
              <w:adjustRightInd w:val="0"/>
              <w:spacing w:line="240" w:lineRule="auto"/>
              <w:ind w:right="-74" w:firstLine="0"/>
              <w:contextualSpacing/>
              <w:jc w:val="center"/>
              <w:rPr>
                <w:b/>
                <w:szCs w:val="24"/>
              </w:rPr>
            </w:pPr>
          </w:p>
        </w:tc>
        <w:tc>
          <w:tcPr>
            <w:tcW w:w="6029" w:type="dxa"/>
          </w:tcPr>
          <w:p w:rsidR="00CF1EFC" w:rsidRPr="00893655" w:rsidRDefault="00CF1EFC" w:rsidP="00985BED">
            <w:pPr>
              <w:pStyle w:val="41"/>
              <w:tabs>
                <w:tab w:val="left" w:pos="6480"/>
              </w:tabs>
              <w:autoSpaceDE w:val="0"/>
              <w:autoSpaceDN w:val="0"/>
              <w:adjustRightInd w:val="0"/>
              <w:spacing w:line="240" w:lineRule="auto"/>
              <w:ind w:right="-74" w:firstLine="0"/>
              <w:contextualSpacing/>
              <w:jc w:val="right"/>
              <w:rPr>
                <w:szCs w:val="24"/>
              </w:rPr>
            </w:pPr>
            <w:r w:rsidRPr="00893655">
              <w:rPr>
                <w:szCs w:val="24"/>
              </w:rPr>
              <w:t xml:space="preserve">Приложение № 1 к государственному контракту </w:t>
            </w:r>
          </w:p>
          <w:p w:rsidR="00CF1EFC" w:rsidRPr="00893655" w:rsidRDefault="00E03710" w:rsidP="00604833">
            <w:pPr>
              <w:pStyle w:val="41"/>
              <w:tabs>
                <w:tab w:val="left" w:pos="6480"/>
              </w:tabs>
              <w:autoSpaceDE w:val="0"/>
              <w:autoSpaceDN w:val="0"/>
              <w:adjustRightInd w:val="0"/>
              <w:spacing w:line="240" w:lineRule="auto"/>
              <w:ind w:right="-74" w:firstLine="0"/>
              <w:contextualSpacing/>
              <w:jc w:val="right"/>
              <w:rPr>
                <w:b/>
                <w:szCs w:val="24"/>
              </w:rPr>
            </w:pPr>
            <w:r>
              <w:rPr>
                <w:sz w:val="26"/>
                <w:szCs w:val="26"/>
              </w:rPr>
              <w:t>от «___» ________ 202</w:t>
            </w:r>
            <w:r w:rsidR="00604833">
              <w:rPr>
                <w:sz w:val="26"/>
                <w:szCs w:val="26"/>
              </w:rPr>
              <w:t>5</w:t>
            </w:r>
            <w:r w:rsidR="00B665A5" w:rsidRPr="00893655">
              <w:rPr>
                <w:sz w:val="26"/>
                <w:szCs w:val="26"/>
              </w:rPr>
              <w:t xml:space="preserve"> г. № ____________</w:t>
            </w:r>
          </w:p>
        </w:tc>
      </w:tr>
    </w:tbl>
    <w:p w:rsidR="00C85354" w:rsidRPr="00893655" w:rsidRDefault="00C85354" w:rsidP="00C85354">
      <w:pPr>
        <w:pStyle w:val="a8"/>
        <w:jc w:val="center"/>
        <w:rPr>
          <w:rFonts w:ascii="Times New Roman" w:hAnsi="Times New Roman"/>
          <w:b/>
          <w:sz w:val="26"/>
          <w:szCs w:val="26"/>
        </w:rPr>
      </w:pPr>
      <w:r w:rsidRPr="00893655">
        <w:rPr>
          <w:rFonts w:ascii="Times New Roman" w:hAnsi="Times New Roman"/>
          <w:b/>
          <w:sz w:val="26"/>
          <w:szCs w:val="26"/>
        </w:rPr>
        <w:t>ВЕДОМОСТЬ ПОСТАВКИ</w:t>
      </w:r>
    </w:p>
    <w:p w:rsidR="00C85354" w:rsidRPr="00893655" w:rsidRDefault="00C85354" w:rsidP="00C85354">
      <w:pPr>
        <w:pStyle w:val="a8"/>
        <w:jc w:val="center"/>
        <w:rPr>
          <w:rFonts w:ascii="Times New Roman" w:hAnsi="Times New Roman"/>
          <w:sz w:val="26"/>
          <w:szCs w:val="26"/>
        </w:rPr>
      </w:pPr>
    </w:p>
    <w:tbl>
      <w:tblPr>
        <w:tblW w:w="151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551"/>
        <w:gridCol w:w="1560"/>
        <w:gridCol w:w="1417"/>
        <w:gridCol w:w="709"/>
        <w:gridCol w:w="850"/>
        <w:gridCol w:w="993"/>
        <w:gridCol w:w="1418"/>
        <w:gridCol w:w="1984"/>
        <w:gridCol w:w="3119"/>
      </w:tblGrid>
      <w:tr w:rsidR="006051E4" w:rsidRPr="00DD510E" w:rsidTr="003A1F44">
        <w:trPr>
          <w:trHeight w:val="1182"/>
        </w:trPr>
        <w:tc>
          <w:tcPr>
            <w:tcW w:w="568" w:type="dxa"/>
            <w:vAlign w:val="center"/>
          </w:tcPr>
          <w:p w:rsidR="006051E4" w:rsidRPr="00DD510E" w:rsidRDefault="006051E4" w:rsidP="00E04D72">
            <w:pPr>
              <w:pStyle w:val="a8"/>
              <w:jc w:val="center"/>
              <w:rPr>
                <w:rFonts w:ascii="Times New Roman" w:hAnsi="Times New Roman"/>
                <w:b/>
              </w:rPr>
            </w:pPr>
            <w:r w:rsidRPr="00DD510E">
              <w:rPr>
                <w:rFonts w:ascii="Times New Roman" w:hAnsi="Times New Roman"/>
                <w:b/>
              </w:rPr>
              <w:t>№ п/п</w:t>
            </w:r>
          </w:p>
        </w:tc>
        <w:tc>
          <w:tcPr>
            <w:tcW w:w="2551" w:type="dxa"/>
            <w:vAlign w:val="center"/>
          </w:tcPr>
          <w:p w:rsidR="006051E4" w:rsidRPr="00DD510E" w:rsidRDefault="006051E4" w:rsidP="00E04D72">
            <w:pPr>
              <w:pStyle w:val="a8"/>
              <w:jc w:val="center"/>
              <w:rPr>
                <w:rFonts w:ascii="Times New Roman" w:hAnsi="Times New Roman"/>
                <w:b/>
              </w:rPr>
            </w:pPr>
            <w:r w:rsidRPr="00DD510E">
              <w:rPr>
                <w:rFonts w:ascii="Times New Roman" w:hAnsi="Times New Roman"/>
                <w:b/>
              </w:rPr>
              <w:t>Наименование товара</w:t>
            </w:r>
          </w:p>
        </w:tc>
        <w:tc>
          <w:tcPr>
            <w:tcW w:w="1560" w:type="dxa"/>
            <w:vAlign w:val="center"/>
          </w:tcPr>
          <w:p w:rsidR="006051E4" w:rsidRPr="00DD510E" w:rsidRDefault="000C14C3" w:rsidP="009572BB">
            <w:pPr>
              <w:spacing w:after="200" w:line="276" w:lineRule="auto"/>
              <w:ind w:left="-108"/>
              <w:jc w:val="center"/>
              <w:rPr>
                <w:b/>
              </w:rPr>
            </w:pPr>
            <w:r w:rsidRPr="00DD510E">
              <w:rPr>
                <w:b/>
                <w:sz w:val="22"/>
                <w:szCs w:val="22"/>
              </w:rPr>
              <w:t>О</w:t>
            </w:r>
            <w:r w:rsidR="006051E4" w:rsidRPr="00DD510E">
              <w:rPr>
                <w:b/>
                <w:sz w:val="22"/>
                <w:szCs w:val="22"/>
              </w:rPr>
              <w:t>кпд</w:t>
            </w:r>
            <w:r w:rsidRPr="00DD510E">
              <w:rPr>
                <w:b/>
                <w:sz w:val="22"/>
                <w:szCs w:val="22"/>
              </w:rPr>
              <w:t>2</w:t>
            </w:r>
          </w:p>
          <w:p w:rsidR="006051E4" w:rsidRPr="00DD510E" w:rsidRDefault="006051E4" w:rsidP="00E04D72">
            <w:pPr>
              <w:pStyle w:val="a8"/>
              <w:jc w:val="center"/>
              <w:rPr>
                <w:rFonts w:ascii="Times New Roman" w:hAnsi="Times New Roman"/>
                <w:b/>
              </w:rPr>
            </w:pPr>
          </w:p>
        </w:tc>
        <w:tc>
          <w:tcPr>
            <w:tcW w:w="1417" w:type="dxa"/>
            <w:vAlign w:val="center"/>
          </w:tcPr>
          <w:p w:rsidR="006051E4" w:rsidRPr="00DD510E" w:rsidRDefault="006051E4" w:rsidP="00E04D72">
            <w:pPr>
              <w:pStyle w:val="a8"/>
              <w:jc w:val="center"/>
              <w:rPr>
                <w:rFonts w:ascii="Times New Roman" w:hAnsi="Times New Roman"/>
                <w:b/>
              </w:rPr>
            </w:pPr>
            <w:r w:rsidRPr="00DD510E">
              <w:rPr>
                <w:rFonts w:ascii="Times New Roman" w:hAnsi="Times New Roman"/>
                <w:b/>
              </w:rPr>
              <w:t>Нормативный документ</w:t>
            </w:r>
          </w:p>
        </w:tc>
        <w:tc>
          <w:tcPr>
            <w:tcW w:w="709" w:type="dxa"/>
            <w:vAlign w:val="center"/>
          </w:tcPr>
          <w:p w:rsidR="006051E4" w:rsidRPr="00DD510E" w:rsidRDefault="006051E4" w:rsidP="00E04D72">
            <w:pPr>
              <w:pStyle w:val="a8"/>
              <w:jc w:val="center"/>
              <w:rPr>
                <w:rFonts w:ascii="Times New Roman" w:hAnsi="Times New Roman"/>
                <w:b/>
              </w:rPr>
            </w:pPr>
            <w:r w:rsidRPr="00DD510E">
              <w:rPr>
                <w:rFonts w:ascii="Times New Roman" w:hAnsi="Times New Roman"/>
                <w:b/>
              </w:rPr>
              <w:t>Ед. изм</w:t>
            </w:r>
          </w:p>
        </w:tc>
        <w:tc>
          <w:tcPr>
            <w:tcW w:w="850" w:type="dxa"/>
            <w:vAlign w:val="center"/>
          </w:tcPr>
          <w:p w:rsidR="006051E4" w:rsidRPr="00DD510E" w:rsidRDefault="006051E4" w:rsidP="00E04D72">
            <w:pPr>
              <w:pStyle w:val="a8"/>
              <w:jc w:val="center"/>
              <w:rPr>
                <w:rFonts w:ascii="Times New Roman" w:hAnsi="Times New Roman"/>
                <w:b/>
              </w:rPr>
            </w:pPr>
            <w:r w:rsidRPr="00DD510E">
              <w:rPr>
                <w:rFonts w:ascii="Times New Roman" w:hAnsi="Times New Roman"/>
                <w:b/>
              </w:rPr>
              <w:t>Кол-во</w:t>
            </w:r>
          </w:p>
        </w:tc>
        <w:tc>
          <w:tcPr>
            <w:tcW w:w="993" w:type="dxa"/>
            <w:vAlign w:val="center"/>
          </w:tcPr>
          <w:p w:rsidR="006051E4" w:rsidRPr="00DD510E" w:rsidRDefault="006051E4" w:rsidP="00E04D72">
            <w:pPr>
              <w:pStyle w:val="a8"/>
              <w:jc w:val="center"/>
              <w:rPr>
                <w:rFonts w:ascii="Times New Roman" w:hAnsi="Times New Roman"/>
                <w:b/>
              </w:rPr>
            </w:pPr>
            <w:r w:rsidRPr="00DD510E">
              <w:rPr>
                <w:rFonts w:ascii="Times New Roman" w:hAnsi="Times New Roman"/>
                <w:b/>
              </w:rPr>
              <w:t>Цена за единицу товара, руб.</w:t>
            </w:r>
          </w:p>
        </w:tc>
        <w:tc>
          <w:tcPr>
            <w:tcW w:w="1418" w:type="dxa"/>
            <w:vAlign w:val="center"/>
          </w:tcPr>
          <w:p w:rsidR="006051E4" w:rsidRPr="00DD510E" w:rsidRDefault="006051E4" w:rsidP="00E04D72">
            <w:pPr>
              <w:pStyle w:val="a8"/>
              <w:jc w:val="center"/>
              <w:rPr>
                <w:rFonts w:ascii="Times New Roman" w:hAnsi="Times New Roman"/>
                <w:b/>
              </w:rPr>
            </w:pPr>
            <w:r w:rsidRPr="00DD510E">
              <w:rPr>
                <w:rFonts w:ascii="Times New Roman" w:hAnsi="Times New Roman"/>
                <w:b/>
              </w:rPr>
              <w:t>Стоимость товара, руб.</w:t>
            </w:r>
          </w:p>
        </w:tc>
        <w:tc>
          <w:tcPr>
            <w:tcW w:w="1984" w:type="dxa"/>
            <w:vAlign w:val="center"/>
          </w:tcPr>
          <w:p w:rsidR="006051E4" w:rsidRPr="00DD510E" w:rsidRDefault="00814C21" w:rsidP="00E04D72">
            <w:pPr>
              <w:pStyle w:val="a8"/>
              <w:jc w:val="center"/>
              <w:rPr>
                <w:rFonts w:ascii="Times New Roman" w:hAnsi="Times New Roman"/>
                <w:b/>
              </w:rPr>
            </w:pPr>
            <w:r>
              <w:rPr>
                <w:rFonts w:ascii="Times New Roman" w:hAnsi="Times New Roman"/>
                <w:b/>
              </w:rPr>
              <w:t>Наименование страны происхождения товара</w:t>
            </w:r>
          </w:p>
        </w:tc>
        <w:tc>
          <w:tcPr>
            <w:tcW w:w="3119" w:type="dxa"/>
          </w:tcPr>
          <w:p w:rsidR="006051E4" w:rsidRPr="00DD510E" w:rsidRDefault="006051E4" w:rsidP="00E04D72">
            <w:pPr>
              <w:pStyle w:val="a8"/>
              <w:jc w:val="center"/>
              <w:rPr>
                <w:rFonts w:ascii="Times New Roman" w:hAnsi="Times New Roman"/>
                <w:b/>
              </w:rPr>
            </w:pPr>
          </w:p>
          <w:p w:rsidR="006051E4" w:rsidRPr="00DD510E" w:rsidRDefault="006051E4" w:rsidP="00E04D72">
            <w:pPr>
              <w:pStyle w:val="a8"/>
              <w:jc w:val="center"/>
              <w:rPr>
                <w:rFonts w:ascii="Times New Roman" w:hAnsi="Times New Roman"/>
                <w:b/>
              </w:rPr>
            </w:pPr>
            <w:r w:rsidRPr="00DD510E">
              <w:rPr>
                <w:rFonts w:ascii="Times New Roman" w:hAnsi="Times New Roman"/>
                <w:b/>
              </w:rPr>
              <w:t>Срок поставки товара</w:t>
            </w:r>
          </w:p>
        </w:tc>
      </w:tr>
      <w:tr w:rsidR="00F957D5" w:rsidRPr="00893655" w:rsidTr="003A1F44">
        <w:trPr>
          <w:trHeight w:val="2495"/>
        </w:trPr>
        <w:tc>
          <w:tcPr>
            <w:tcW w:w="568" w:type="dxa"/>
            <w:vAlign w:val="center"/>
          </w:tcPr>
          <w:p w:rsidR="00F957D5" w:rsidRPr="00893655" w:rsidRDefault="00F957D5" w:rsidP="00E04D72">
            <w:pPr>
              <w:pStyle w:val="a8"/>
              <w:jc w:val="center"/>
              <w:rPr>
                <w:rFonts w:ascii="Times New Roman" w:hAnsi="Times New Roman"/>
                <w:sz w:val="24"/>
                <w:szCs w:val="24"/>
              </w:rPr>
            </w:pPr>
            <w:r w:rsidRPr="00893655">
              <w:rPr>
                <w:rFonts w:ascii="Times New Roman" w:hAnsi="Times New Roman"/>
                <w:sz w:val="24"/>
                <w:szCs w:val="24"/>
              </w:rPr>
              <w:t>1.</w:t>
            </w:r>
          </w:p>
        </w:tc>
        <w:tc>
          <w:tcPr>
            <w:tcW w:w="2551" w:type="dxa"/>
            <w:vAlign w:val="center"/>
          </w:tcPr>
          <w:p w:rsidR="00F957D5" w:rsidRPr="00957E6D" w:rsidRDefault="00814C21" w:rsidP="00216270">
            <w:pPr>
              <w:pStyle w:val="a8"/>
              <w:jc w:val="center"/>
              <w:rPr>
                <w:rFonts w:ascii="Times New Roman" w:hAnsi="Times New Roman"/>
                <w:sz w:val="24"/>
                <w:szCs w:val="24"/>
              </w:rPr>
            </w:pPr>
            <w:r w:rsidRPr="00814C21">
              <w:rPr>
                <w:rFonts w:ascii="Times New Roman" w:hAnsi="Times New Roman"/>
                <w:sz w:val="24"/>
                <w:szCs w:val="24"/>
              </w:rPr>
              <w:t xml:space="preserve">Бензин </w:t>
            </w:r>
            <w:r w:rsidRPr="00957E6D">
              <w:rPr>
                <w:rFonts w:ascii="Times New Roman" w:hAnsi="Times New Roman"/>
                <w:sz w:val="24"/>
                <w:szCs w:val="24"/>
              </w:rPr>
              <w:t xml:space="preserve">автомобильный </w:t>
            </w:r>
            <w:r w:rsidR="005421D0">
              <w:rPr>
                <w:rFonts w:ascii="Times New Roman" w:hAnsi="Times New Roman"/>
                <w:sz w:val="24"/>
                <w:szCs w:val="24"/>
              </w:rPr>
              <w:br/>
            </w:r>
            <w:r w:rsidRPr="00957E6D">
              <w:rPr>
                <w:rFonts w:ascii="Times New Roman" w:hAnsi="Times New Roman"/>
                <w:sz w:val="24"/>
                <w:szCs w:val="24"/>
              </w:rPr>
              <w:t>АИ-92</w:t>
            </w:r>
            <w:r w:rsidR="00001985" w:rsidRPr="00957E6D">
              <w:rPr>
                <w:rFonts w:ascii="Times New Roman" w:hAnsi="Times New Roman"/>
                <w:sz w:val="24"/>
                <w:szCs w:val="24"/>
              </w:rPr>
              <w:t xml:space="preserve"> экологического класса____</w:t>
            </w:r>
          </w:p>
          <w:p w:rsidR="00957E6D" w:rsidRPr="00814C21" w:rsidRDefault="00957E6D" w:rsidP="00216270">
            <w:pPr>
              <w:pStyle w:val="a8"/>
              <w:jc w:val="center"/>
              <w:rPr>
                <w:rFonts w:ascii="Times New Roman" w:hAnsi="Times New Roman"/>
                <w:sz w:val="24"/>
                <w:szCs w:val="24"/>
              </w:rPr>
            </w:pPr>
            <w:r w:rsidRPr="00957E6D">
              <w:rPr>
                <w:rFonts w:ascii="Times New Roman" w:hAnsi="Times New Roman"/>
                <w:sz w:val="24"/>
                <w:szCs w:val="24"/>
              </w:rPr>
              <w:t>Наименование страны происхождения______</w:t>
            </w:r>
          </w:p>
        </w:tc>
        <w:tc>
          <w:tcPr>
            <w:tcW w:w="1560" w:type="dxa"/>
            <w:vAlign w:val="center"/>
          </w:tcPr>
          <w:p w:rsidR="00F957D5" w:rsidRPr="00252143" w:rsidRDefault="00E864F9" w:rsidP="00252143">
            <w:pPr>
              <w:pStyle w:val="a8"/>
              <w:jc w:val="center"/>
              <w:rPr>
                <w:rFonts w:ascii="Times New Roman" w:hAnsi="Times New Roman"/>
                <w:sz w:val="24"/>
                <w:szCs w:val="24"/>
              </w:rPr>
            </w:pPr>
            <w:r>
              <w:rPr>
                <w:rFonts w:ascii="Times New Roman" w:hAnsi="Times New Roman"/>
                <w:sz w:val="24"/>
                <w:szCs w:val="24"/>
              </w:rPr>
              <w:t>19.20.21.125</w:t>
            </w:r>
            <w:r w:rsidR="00BD3D72">
              <w:rPr>
                <w:rFonts w:ascii="Times New Roman" w:hAnsi="Times New Roman"/>
                <w:sz w:val="24"/>
                <w:szCs w:val="24"/>
              </w:rPr>
              <w:t>-00001</w:t>
            </w:r>
          </w:p>
        </w:tc>
        <w:tc>
          <w:tcPr>
            <w:tcW w:w="1417" w:type="dxa"/>
            <w:vAlign w:val="center"/>
          </w:tcPr>
          <w:p w:rsidR="00F957D5" w:rsidRPr="00241849" w:rsidRDefault="00F957D5" w:rsidP="00E04D72">
            <w:pPr>
              <w:pStyle w:val="a8"/>
              <w:jc w:val="center"/>
              <w:rPr>
                <w:rFonts w:ascii="Times New Roman" w:hAnsi="Times New Roman"/>
                <w:sz w:val="26"/>
                <w:szCs w:val="26"/>
              </w:rPr>
            </w:pPr>
            <w:r w:rsidRPr="00241849">
              <w:rPr>
                <w:rFonts w:ascii="Times New Roman" w:eastAsia="Calibri" w:hAnsi="Times New Roman"/>
                <w:sz w:val="26"/>
                <w:szCs w:val="26"/>
                <w:lang w:eastAsia="en-US"/>
              </w:rPr>
              <w:t>ГОСТ 32513-2013</w:t>
            </w:r>
          </w:p>
        </w:tc>
        <w:tc>
          <w:tcPr>
            <w:tcW w:w="709" w:type="dxa"/>
            <w:vAlign w:val="center"/>
          </w:tcPr>
          <w:p w:rsidR="00F957D5" w:rsidRPr="00893655" w:rsidRDefault="00F957D5" w:rsidP="00E04D72">
            <w:pPr>
              <w:pStyle w:val="a8"/>
              <w:jc w:val="center"/>
              <w:rPr>
                <w:rFonts w:ascii="Times New Roman" w:hAnsi="Times New Roman"/>
                <w:sz w:val="24"/>
                <w:szCs w:val="24"/>
              </w:rPr>
            </w:pPr>
            <w:r>
              <w:rPr>
                <w:rFonts w:ascii="Times New Roman" w:hAnsi="Times New Roman"/>
                <w:sz w:val="24"/>
                <w:szCs w:val="24"/>
              </w:rPr>
              <w:t>л</w:t>
            </w:r>
          </w:p>
        </w:tc>
        <w:tc>
          <w:tcPr>
            <w:tcW w:w="850" w:type="dxa"/>
            <w:vAlign w:val="center"/>
          </w:tcPr>
          <w:p w:rsidR="00F957D5" w:rsidRPr="00893655" w:rsidRDefault="003A1F44" w:rsidP="00D20AE1">
            <w:pPr>
              <w:pStyle w:val="a8"/>
              <w:rPr>
                <w:rFonts w:ascii="Times New Roman" w:hAnsi="Times New Roman"/>
                <w:sz w:val="24"/>
                <w:szCs w:val="24"/>
              </w:rPr>
            </w:pPr>
            <w:r>
              <w:rPr>
                <w:rFonts w:ascii="Times New Roman" w:hAnsi="Times New Roman"/>
                <w:sz w:val="24"/>
                <w:szCs w:val="24"/>
              </w:rPr>
              <w:t>202</w:t>
            </w:r>
          </w:p>
        </w:tc>
        <w:tc>
          <w:tcPr>
            <w:tcW w:w="993" w:type="dxa"/>
            <w:vAlign w:val="center"/>
          </w:tcPr>
          <w:p w:rsidR="00F957D5" w:rsidRPr="00893655" w:rsidRDefault="00F957D5" w:rsidP="00E04D72">
            <w:pPr>
              <w:pStyle w:val="a8"/>
              <w:jc w:val="center"/>
              <w:rPr>
                <w:rFonts w:ascii="Times New Roman" w:hAnsi="Times New Roman"/>
                <w:sz w:val="24"/>
                <w:szCs w:val="24"/>
              </w:rPr>
            </w:pPr>
          </w:p>
        </w:tc>
        <w:tc>
          <w:tcPr>
            <w:tcW w:w="1418" w:type="dxa"/>
            <w:vAlign w:val="center"/>
          </w:tcPr>
          <w:p w:rsidR="00F957D5" w:rsidRPr="00893655" w:rsidRDefault="00F957D5" w:rsidP="00E04D72">
            <w:pPr>
              <w:pStyle w:val="a8"/>
              <w:jc w:val="center"/>
              <w:rPr>
                <w:rFonts w:ascii="Times New Roman" w:hAnsi="Times New Roman"/>
                <w:sz w:val="24"/>
                <w:szCs w:val="24"/>
              </w:rPr>
            </w:pPr>
          </w:p>
        </w:tc>
        <w:tc>
          <w:tcPr>
            <w:tcW w:w="1984" w:type="dxa"/>
            <w:vAlign w:val="center"/>
          </w:tcPr>
          <w:p w:rsidR="00F957D5" w:rsidRPr="00893655" w:rsidRDefault="00F957D5" w:rsidP="00F957D5">
            <w:pPr>
              <w:pStyle w:val="a8"/>
              <w:jc w:val="center"/>
              <w:rPr>
                <w:rFonts w:ascii="Times New Roman" w:hAnsi="Times New Roman"/>
                <w:sz w:val="24"/>
                <w:szCs w:val="24"/>
              </w:rPr>
            </w:pPr>
          </w:p>
        </w:tc>
        <w:tc>
          <w:tcPr>
            <w:tcW w:w="3119" w:type="dxa"/>
            <w:vMerge w:val="restart"/>
          </w:tcPr>
          <w:p w:rsidR="00F957D5" w:rsidRPr="00893655" w:rsidRDefault="00F957D5" w:rsidP="00E04D72">
            <w:pPr>
              <w:pStyle w:val="a8"/>
              <w:jc w:val="center"/>
              <w:rPr>
                <w:rFonts w:ascii="Times New Roman" w:hAnsi="Times New Roman"/>
                <w:sz w:val="24"/>
                <w:szCs w:val="24"/>
              </w:rPr>
            </w:pPr>
          </w:p>
          <w:p w:rsidR="00F957D5" w:rsidRDefault="00F957D5" w:rsidP="00D20AE1">
            <w:pPr>
              <w:pStyle w:val="ConsPlusNormal"/>
              <w:tabs>
                <w:tab w:val="left" w:pos="1134"/>
              </w:tabs>
              <w:ind w:firstLine="0"/>
              <w:jc w:val="both"/>
              <w:rPr>
                <w:rFonts w:ascii="Times New Roman" w:hAnsi="Times New Roman" w:cs="Times New Roman"/>
                <w:spacing w:val="-4"/>
              </w:rPr>
            </w:pPr>
            <w:r w:rsidRPr="00252143">
              <w:rPr>
                <w:rFonts w:ascii="Times New Roman" w:hAnsi="Times New Roman" w:cs="Times New Roman"/>
              </w:rPr>
              <w:t>Талоны на получение неф</w:t>
            </w:r>
            <w:r w:rsidR="00814C21">
              <w:rPr>
                <w:rFonts w:ascii="Times New Roman" w:hAnsi="Times New Roman" w:cs="Times New Roman"/>
              </w:rPr>
              <w:t>тепродуктов номиналом по 10, 20</w:t>
            </w:r>
            <w:r w:rsidRPr="00252143">
              <w:rPr>
                <w:rFonts w:ascii="Times New Roman" w:hAnsi="Times New Roman" w:cs="Times New Roman"/>
              </w:rPr>
              <w:t xml:space="preserve"> литров</w:t>
            </w:r>
            <w:r w:rsidRPr="00252143">
              <w:rPr>
                <w:rFonts w:ascii="Times New Roman" w:hAnsi="Times New Roman" w:cs="Times New Roman"/>
                <w:spacing w:val="-4"/>
              </w:rPr>
              <w:t xml:space="preserve">  должны быть переданы </w:t>
            </w:r>
            <w:r w:rsidR="00D20AE1" w:rsidRPr="003170C9">
              <w:rPr>
                <w:rFonts w:ascii="Times New Roman" w:hAnsi="Times New Roman" w:cs="Times New Roman"/>
              </w:rPr>
              <w:t xml:space="preserve">с момента заключения контракта </w:t>
            </w:r>
            <w:r w:rsidR="000E1F53">
              <w:rPr>
                <w:rFonts w:ascii="Times New Roman" w:hAnsi="Times New Roman" w:cs="Times New Roman"/>
              </w:rPr>
              <w:t>в течени</w:t>
            </w:r>
            <w:r w:rsidR="0044097A">
              <w:rPr>
                <w:rFonts w:ascii="Times New Roman" w:hAnsi="Times New Roman" w:cs="Times New Roman"/>
              </w:rPr>
              <w:t>е</w:t>
            </w:r>
            <w:r w:rsidR="000E1F53">
              <w:rPr>
                <w:rFonts w:ascii="Times New Roman" w:hAnsi="Times New Roman" w:cs="Times New Roman"/>
              </w:rPr>
              <w:t xml:space="preserve"> </w:t>
            </w:r>
            <w:r w:rsidR="00604833">
              <w:rPr>
                <w:rFonts w:ascii="Times New Roman" w:hAnsi="Times New Roman" w:cs="Times New Roman"/>
              </w:rPr>
              <w:t>7</w:t>
            </w:r>
            <w:r w:rsidR="000E1F53">
              <w:rPr>
                <w:rFonts w:ascii="Times New Roman" w:hAnsi="Times New Roman" w:cs="Times New Roman"/>
              </w:rPr>
              <w:t xml:space="preserve"> дней </w:t>
            </w:r>
            <w:r w:rsidRPr="00252143">
              <w:rPr>
                <w:rFonts w:ascii="Times New Roman" w:hAnsi="Times New Roman" w:cs="Times New Roman"/>
                <w:spacing w:val="-4"/>
              </w:rPr>
              <w:t>на весь объем нефтепродуктов по государственному контракту</w:t>
            </w:r>
            <w:r w:rsidR="005421D0">
              <w:rPr>
                <w:rFonts w:ascii="Times New Roman" w:hAnsi="Times New Roman" w:cs="Times New Roman"/>
                <w:spacing w:val="-4"/>
              </w:rPr>
              <w:t xml:space="preserve">. Срок окончания действия талонов должен быть не ранее чем до </w:t>
            </w:r>
            <w:r w:rsidR="00300EC5">
              <w:rPr>
                <w:rFonts w:ascii="Times New Roman" w:hAnsi="Times New Roman" w:cs="Times New Roman"/>
                <w:spacing w:val="-4"/>
              </w:rPr>
              <w:t>01</w:t>
            </w:r>
            <w:r w:rsidR="005421D0">
              <w:rPr>
                <w:rFonts w:ascii="Times New Roman" w:hAnsi="Times New Roman" w:cs="Times New Roman"/>
                <w:spacing w:val="-4"/>
              </w:rPr>
              <w:t xml:space="preserve"> </w:t>
            </w:r>
            <w:r w:rsidR="00300EC5">
              <w:rPr>
                <w:rFonts w:ascii="Times New Roman" w:hAnsi="Times New Roman" w:cs="Times New Roman"/>
                <w:spacing w:val="-4"/>
              </w:rPr>
              <w:t>декабря</w:t>
            </w:r>
            <w:r w:rsidR="00F26586">
              <w:rPr>
                <w:rFonts w:ascii="Times New Roman" w:hAnsi="Times New Roman" w:cs="Times New Roman"/>
                <w:spacing w:val="-4"/>
              </w:rPr>
              <w:t xml:space="preserve"> </w:t>
            </w:r>
            <w:r w:rsidR="005421D0">
              <w:rPr>
                <w:rFonts w:ascii="Times New Roman" w:hAnsi="Times New Roman" w:cs="Times New Roman"/>
                <w:spacing w:val="-4"/>
              </w:rPr>
              <w:t>202</w:t>
            </w:r>
            <w:r w:rsidR="00300EC5">
              <w:rPr>
                <w:rFonts w:ascii="Times New Roman" w:hAnsi="Times New Roman" w:cs="Times New Roman"/>
                <w:spacing w:val="-4"/>
              </w:rPr>
              <w:t>5</w:t>
            </w:r>
            <w:r w:rsidR="005421D0">
              <w:rPr>
                <w:rFonts w:ascii="Times New Roman" w:hAnsi="Times New Roman" w:cs="Times New Roman"/>
                <w:spacing w:val="-4"/>
              </w:rPr>
              <w:t xml:space="preserve"> года.</w:t>
            </w:r>
          </w:p>
          <w:p w:rsidR="00D20AE1" w:rsidRPr="00252143" w:rsidRDefault="00D20AE1" w:rsidP="00D20AE1">
            <w:pPr>
              <w:pStyle w:val="ConsPlusNormal"/>
              <w:tabs>
                <w:tab w:val="left" w:pos="1134"/>
              </w:tabs>
              <w:ind w:firstLine="0"/>
              <w:jc w:val="both"/>
              <w:rPr>
                <w:rFonts w:ascii="Times New Roman" w:hAnsi="Times New Roman" w:cs="Times New Roman"/>
              </w:rPr>
            </w:pPr>
            <w:r w:rsidRPr="003170C9">
              <w:rPr>
                <w:rFonts w:ascii="Times New Roman" w:hAnsi="Times New Roman" w:cs="Times New Roman"/>
              </w:rPr>
              <w:t>Поставка бензина и дизельного топлива производится круглосуточно и ежедневно</w:t>
            </w:r>
          </w:p>
        </w:tc>
      </w:tr>
      <w:tr w:rsidR="00F957D5" w:rsidRPr="00893655" w:rsidTr="003A1F44">
        <w:trPr>
          <w:trHeight w:val="2495"/>
        </w:trPr>
        <w:tc>
          <w:tcPr>
            <w:tcW w:w="568" w:type="dxa"/>
            <w:vAlign w:val="center"/>
          </w:tcPr>
          <w:p w:rsidR="00F957D5" w:rsidRPr="00893655" w:rsidRDefault="00F957D5" w:rsidP="00E04D72">
            <w:pPr>
              <w:pStyle w:val="a8"/>
              <w:jc w:val="center"/>
              <w:rPr>
                <w:rFonts w:ascii="Times New Roman" w:hAnsi="Times New Roman"/>
                <w:sz w:val="24"/>
                <w:szCs w:val="24"/>
              </w:rPr>
            </w:pPr>
            <w:r>
              <w:rPr>
                <w:rFonts w:ascii="Times New Roman" w:hAnsi="Times New Roman"/>
                <w:sz w:val="24"/>
                <w:szCs w:val="24"/>
              </w:rPr>
              <w:t>2.</w:t>
            </w:r>
          </w:p>
        </w:tc>
        <w:tc>
          <w:tcPr>
            <w:tcW w:w="2551" w:type="dxa"/>
            <w:vAlign w:val="center"/>
          </w:tcPr>
          <w:p w:rsidR="00F957D5" w:rsidRDefault="005421D0" w:rsidP="00216270">
            <w:pPr>
              <w:jc w:val="center"/>
            </w:pPr>
            <w:r>
              <w:t>Топливо дизельное</w:t>
            </w:r>
          </w:p>
          <w:p w:rsidR="00957E6D" w:rsidRPr="00814C21" w:rsidRDefault="00957E6D" w:rsidP="00216270">
            <w:pPr>
              <w:jc w:val="center"/>
            </w:pPr>
            <w:r>
              <w:t>Наименование страны происхождения______</w:t>
            </w:r>
          </w:p>
        </w:tc>
        <w:tc>
          <w:tcPr>
            <w:tcW w:w="1560" w:type="dxa"/>
            <w:vAlign w:val="center"/>
          </w:tcPr>
          <w:p w:rsidR="00F957D5" w:rsidRPr="00252143" w:rsidRDefault="00F957D5" w:rsidP="00DF3932">
            <w:pPr>
              <w:spacing w:after="200" w:line="276" w:lineRule="auto"/>
            </w:pPr>
          </w:p>
          <w:p w:rsidR="00F957D5" w:rsidRPr="00252143" w:rsidRDefault="00F957D5" w:rsidP="00DF3932">
            <w:pPr>
              <w:spacing w:line="216" w:lineRule="auto"/>
              <w:jc w:val="center"/>
            </w:pPr>
            <w:r w:rsidRPr="00252143">
              <w:t>19.20.21.</w:t>
            </w:r>
          </w:p>
          <w:p w:rsidR="00F957D5" w:rsidRPr="00252143" w:rsidRDefault="00E864F9" w:rsidP="00D535BB">
            <w:pPr>
              <w:spacing w:line="216" w:lineRule="auto"/>
              <w:jc w:val="center"/>
              <w:rPr>
                <w:i/>
              </w:rPr>
            </w:pPr>
            <w:r>
              <w:t>315</w:t>
            </w:r>
          </w:p>
        </w:tc>
        <w:tc>
          <w:tcPr>
            <w:tcW w:w="1417" w:type="dxa"/>
            <w:vAlign w:val="center"/>
          </w:tcPr>
          <w:p w:rsidR="00BD03E4" w:rsidRPr="00241849" w:rsidRDefault="00BD03E4" w:rsidP="00BD03E4">
            <w:pPr>
              <w:pStyle w:val="a8"/>
              <w:jc w:val="center"/>
              <w:rPr>
                <w:rFonts w:ascii="Times New Roman" w:hAnsi="Times New Roman"/>
                <w:bCs/>
                <w:sz w:val="26"/>
                <w:szCs w:val="26"/>
              </w:rPr>
            </w:pPr>
            <w:r w:rsidRPr="00241849">
              <w:rPr>
                <w:rFonts w:ascii="Times New Roman" w:hAnsi="Times New Roman"/>
                <w:bCs/>
                <w:sz w:val="26"/>
                <w:szCs w:val="26"/>
              </w:rPr>
              <w:t>ГОСТ Р 52368-2005,  ГОСТ 32511-2013</w:t>
            </w:r>
          </w:p>
          <w:p w:rsidR="00F957D5" w:rsidRPr="00241849" w:rsidRDefault="00F957D5" w:rsidP="00DF3932">
            <w:pPr>
              <w:pStyle w:val="a8"/>
              <w:jc w:val="center"/>
              <w:rPr>
                <w:rFonts w:ascii="Times New Roman" w:hAnsi="Times New Roman"/>
                <w:color w:val="FF0000"/>
                <w:sz w:val="26"/>
                <w:szCs w:val="26"/>
              </w:rPr>
            </w:pPr>
          </w:p>
        </w:tc>
        <w:tc>
          <w:tcPr>
            <w:tcW w:w="709" w:type="dxa"/>
            <w:vAlign w:val="center"/>
          </w:tcPr>
          <w:p w:rsidR="00F957D5" w:rsidRPr="00893655" w:rsidRDefault="00F957D5" w:rsidP="00DF3932">
            <w:pPr>
              <w:pStyle w:val="a8"/>
              <w:jc w:val="center"/>
              <w:rPr>
                <w:rFonts w:ascii="Times New Roman" w:hAnsi="Times New Roman"/>
                <w:sz w:val="24"/>
                <w:szCs w:val="24"/>
              </w:rPr>
            </w:pPr>
            <w:r w:rsidRPr="00893655">
              <w:rPr>
                <w:rFonts w:ascii="Times New Roman" w:hAnsi="Times New Roman"/>
                <w:sz w:val="24"/>
                <w:szCs w:val="24"/>
              </w:rPr>
              <w:t>л</w:t>
            </w:r>
          </w:p>
        </w:tc>
        <w:tc>
          <w:tcPr>
            <w:tcW w:w="850" w:type="dxa"/>
            <w:vAlign w:val="center"/>
          </w:tcPr>
          <w:p w:rsidR="00F957D5" w:rsidRPr="00893655" w:rsidRDefault="003A1F44" w:rsidP="00DF3932">
            <w:pPr>
              <w:pStyle w:val="a8"/>
              <w:jc w:val="center"/>
              <w:rPr>
                <w:rFonts w:ascii="Times New Roman" w:hAnsi="Times New Roman"/>
                <w:sz w:val="24"/>
                <w:szCs w:val="24"/>
              </w:rPr>
            </w:pPr>
            <w:r>
              <w:rPr>
                <w:rFonts w:ascii="Times New Roman" w:hAnsi="Times New Roman"/>
                <w:sz w:val="24"/>
                <w:szCs w:val="24"/>
              </w:rPr>
              <w:t>917</w:t>
            </w:r>
          </w:p>
        </w:tc>
        <w:tc>
          <w:tcPr>
            <w:tcW w:w="993" w:type="dxa"/>
            <w:vAlign w:val="center"/>
          </w:tcPr>
          <w:p w:rsidR="00F957D5" w:rsidRPr="00893655" w:rsidRDefault="00F957D5" w:rsidP="00DF3932">
            <w:pPr>
              <w:pStyle w:val="a8"/>
              <w:jc w:val="center"/>
              <w:rPr>
                <w:rFonts w:ascii="Times New Roman" w:hAnsi="Times New Roman"/>
                <w:sz w:val="24"/>
                <w:szCs w:val="24"/>
              </w:rPr>
            </w:pPr>
          </w:p>
        </w:tc>
        <w:tc>
          <w:tcPr>
            <w:tcW w:w="1418" w:type="dxa"/>
            <w:vAlign w:val="center"/>
          </w:tcPr>
          <w:p w:rsidR="00F957D5" w:rsidRPr="00893655" w:rsidRDefault="00F957D5" w:rsidP="00DF3932">
            <w:pPr>
              <w:pStyle w:val="a8"/>
              <w:jc w:val="center"/>
              <w:rPr>
                <w:rFonts w:ascii="Times New Roman" w:hAnsi="Times New Roman"/>
                <w:sz w:val="24"/>
                <w:szCs w:val="24"/>
              </w:rPr>
            </w:pPr>
          </w:p>
        </w:tc>
        <w:tc>
          <w:tcPr>
            <w:tcW w:w="1984" w:type="dxa"/>
            <w:vAlign w:val="center"/>
          </w:tcPr>
          <w:p w:rsidR="00F957D5" w:rsidRPr="00893655" w:rsidRDefault="00F957D5" w:rsidP="00DF3932">
            <w:pPr>
              <w:pStyle w:val="a8"/>
              <w:jc w:val="center"/>
              <w:rPr>
                <w:rFonts w:ascii="Times New Roman" w:hAnsi="Times New Roman"/>
                <w:sz w:val="24"/>
                <w:szCs w:val="24"/>
              </w:rPr>
            </w:pPr>
          </w:p>
        </w:tc>
        <w:tc>
          <w:tcPr>
            <w:tcW w:w="3119" w:type="dxa"/>
            <w:vMerge/>
          </w:tcPr>
          <w:p w:rsidR="00F957D5" w:rsidRPr="00893655" w:rsidRDefault="00F957D5" w:rsidP="00E04D72">
            <w:pPr>
              <w:pStyle w:val="a8"/>
              <w:jc w:val="center"/>
              <w:rPr>
                <w:rFonts w:ascii="Times New Roman" w:hAnsi="Times New Roman"/>
                <w:sz w:val="24"/>
                <w:szCs w:val="24"/>
              </w:rPr>
            </w:pPr>
          </w:p>
        </w:tc>
      </w:tr>
    </w:tbl>
    <w:p w:rsidR="006051E4" w:rsidRPr="00D20AE1" w:rsidRDefault="006051E4" w:rsidP="00D20AE1">
      <w:pPr>
        <w:keepNext/>
        <w:ind w:firstLine="540"/>
        <w:jc w:val="both"/>
      </w:pPr>
      <w:r w:rsidRPr="00893655">
        <w:t>Место поставки:</w:t>
      </w:r>
      <w:r w:rsidRPr="00893655">
        <w:rPr>
          <w:b/>
        </w:rPr>
        <w:t xml:space="preserve"> </w:t>
      </w:r>
      <w:r w:rsidR="00D20AE1" w:rsidRPr="00164148">
        <w:t>Поставка нефтепродуктов осуществляется путем выдачи поставщиком талонов на топливо с дальнейшей выборкой нефтепродуктов Заказчиком через автозаправочные станции (АЗС) Поставщика с использованием этих талонов.</w:t>
      </w:r>
    </w:p>
    <w:tbl>
      <w:tblPr>
        <w:tblW w:w="5000" w:type="pct"/>
        <w:tblLook w:val="01E0"/>
      </w:tblPr>
      <w:tblGrid>
        <w:gridCol w:w="7069"/>
        <w:gridCol w:w="432"/>
        <w:gridCol w:w="7283"/>
      </w:tblGrid>
      <w:tr w:rsidR="006D78FE" w:rsidRPr="00893655" w:rsidTr="00C50475">
        <w:trPr>
          <w:trHeight w:val="284"/>
        </w:trPr>
        <w:tc>
          <w:tcPr>
            <w:tcW w:w="2391" w:type="pct"/>
          </w:tcPr>
          <w:p w:rsidR="006D78FE" w:rsidRPr="00893655" w:rsidRDefault="006D78FE" w:rsidP="00D70BD1">
            <w:pPr>
              <w:widowControl w:val="0"/>
              <w:ind w:right="132"/>
              <w:contextualSpacing/>
              <w:rPr>
                <w:b/>
                <w:snapToGrid w:val="0"/>
                <w:sz w:val="26"/>
                <w:szCs w:val="26"/>
              </w:rPr>
            </w:pPr>
            <w:r w:rsidRPr="00893655">
              <w:rPr>
                <w:b/>
                <w:snapToGrid w:val="0"/>
                <w:sz w:val="26"/>
                <w:szCs w:val="26"/>
              </w:rPr>
              <w:t>Государственный заказчик</w:t>
            </w:r>
          </w:p>
          <w:p w:rsidR="006D78FE" w:rsidRPr="00893655" w:rsidRDefault="00915F00" w:rsidP="00D70BD1">
            <w:pPr>
              <w:widowControl w:val="0"/>
              <w:ind w:right="132"/>
              <w:contextualSpacing/>
              <w:rPr>
                <w:snapToGrid w:val="0"/>
                <w:sz w:val="26"/>
                <w:szCs w:val="26"/>
              </w:rPr>
            </w:pPr>
            <w:r>
              <w:rPr>
                <w:snapToGrid w:val="0"/>
                <w:sz w:val="26"/>
                <w:szCs w:val="26"/>
              </w:rPr>
              <w:t xml:space="preserve">ФКУ ИК-5 </w:t>
            </w:r>
            <w:r w:rsidR="006D78FE" w:rsidRPr="00893655">
              <w:rPr>
                <w:snapToGrid w:val="0"/>
                <w:sz w:val="26"/>
                <w:szCs w:val="26"/>
              </w:rPr>
              <w:t>УФСИН России по Забайкальскому краю</w:t>
            </w:r>
          </w:p>
          <w:p w:rsidR="006D78FE" w:rsidRPr="00893655" w:rsidRDefault="006D78FE" w:rsidP="00D70BD1">
            <w:pPr>
              <w:widowControl w:val="0"/>
              <w:ind w:right="132"/>
              <w:contextualSpacing/>
              <w:rPr>
                <w:b/>
                <w:snapToGrid w:val="0"/>
                <w:sz w:val="26"/>
                <w:szCs w:val="26"/>
              </w:rPr>
            </w:pPr>
            <w:r w:rsidRPr="00893655">
              <w:rPr>
                <w:b/>
                <w:snapToGrid w:val="0"/>
                <w:sz w:val="26"/>
                <w:szCs w:val="26"/>
              </w:rPr>
              <w:t>_________________ /____________</w:t>
            </w:r>
          </w:p>
          <w:p w:rsidR="006D78FE" w:rsidRPr="00893655" w:rsidRDefault="006D78FE" w:rsidP="00D70BD1">
            <w:pPr>
              <w:widowControl w:val="0"/>
              <w:ind w:right="132"/>
              <w:contextualSpacing/>
              <w:rPr>
                <w:b/>
                <w:snapToGrid w:val="0"/>
                <w:sz w:val="26"/>
                <w:szCs w:val="26"/>
              </w:rPr>
            </w:pPr>
            <w:r w:rsidRPr="00893655">
              <w:rPr>
                <w:b/>
                <w:snapToGrid w:val="0"/>
                <w:sz w:val="26"/>
                <w:szCs w:val="26"/>
              </w:rPr>
              <w:t xml:space="preserve">                  М.П.</w:t>
            </w:r>
          </w:p>
        </w:tc>
        <w:tc>
          <w:tcPr>
            <w:tcW w:w="146" w:type="pct"/>
          </w:tcPr>
          <w:p w:rsidR="006D78FE" w:rsidRPr="00893655" w:rsidRDefault="006D78FE" w:rsidP="00D70BD1">
            <w:pPr>
              <w:widowControl w:val="0"/>
              <w:ind w:right="132"/>
              <w:contextualSpacing/>
              <w:rPr>
                <w:snapToGrid w:val="0"/>
                <w:sz w:val="26"/>
                <w:szCs w:val="26"/>
              </w:rPr>
            </w:pPr>
          </w:p>
        </w:tc>
        <w:tc>
          <w:tcPr>
            <w:tcW w:w="2463" w:type="pct"/>
          </w:tcPr>
          <w:p w:rsidR="006D78FE" w:rsidRPr="00893655" w:rsidRDefault="006D78FE" w:rsidP="00D70BD1">
            <w:pPr>
              <w:rPr>
                <w:b/>
                <w:sz w:val="26"/>
                <w:szCs w:val="26"/>
              </w:rPr>
            </w:pPr>
            <w:r w:rsidRPr="00893655">
              <w:rPr>
                <w:b/>
                <w:sz w:val="26"/>
                <w:szCs w:val="26"/>
              </w:rPr>
              <w:t xml:space="preserve">      Поставщик</w:t>
            </w:r>
          </w:p>
          <w:p w:rsidR="006D78FE" w:rsidRPr="00893655" w:rsidRDefault="006D78FE" w:rsidP="006D78FE">
            <w:pPr>
              <w:rPr>
                <w:b/>
                <w:sz w:val="26"/>
                <w:szCs w:val="26"/>
              </w:rPr>
            </w:pPr>
            <w:r w:rsidRPr="00893655">
              <w:rPr>
                <w:b/>
                <w:sz w:val="26"/>
                <w:szCs w:val="26"/>
              </w:rPr>
              <w:t xml:space="preserve">     _________________ /____________</w:t>
            </w:r>
          </w:p>
          <w:p w:rsidR="006D78FE" w:rsidRPr="00893655" w:rsidRDefault="006D78FE" w:rsidP="00E1325C">
            <w:pPr>
              <w:rPr>
                <w:b/>
                <w:sz w:val="26"/>
                <w:szCs w:val="26"/>
              </w:rPr>
            </w:pPr>
            <w:r w:rsidRPr="00893655">
              <w:rPr>
                <w:b/>
                <w:sz w:val="26"/>
                <w:szCs w:val="26"/>
              </w:rPr>
              <w:t xml:space="preserve">                  М.П.     </w:t>
            </w:r>
          </w:p>
        </w:tc>
      </w:tr>
      <w:tr w:rsidR="00DF6461" w:rsidRPr="00893655" w:rsidTr="00C50475">
        <w:trPr>
          <w:trHeight w:val="284"/>
        </w:trPr>
        <w:tc>
          <w:tcPr>
            <w:tcW w:w="2391" w:type="pct"/>
          </w:tcPr>
          <w:p w:rsidR="00DF6461" w:rsidRPr="00893655" w:rsidRDefault="00DF6461" w:rsidP="00D70BD1">
            <w:pPr>
              <w:widowControl w:val="0"/>
              <w:ind w:right="132"/>
              <w:contextualSpacing/>
              <w:rPr>
                <w:b/>
                <w:snapToGrid w:val="0"/>
                <w:sz w:val="26"/>
                <w:szCs w:val="26"/>
              </w:rPr>
            </w:pPr>
          </w:p>
        </w:tc>
        <w:tc>
          <w:tcPr>
            <w:tcW w:w="146" w:type="pct"/>
          </w:tcPr>
          <w:p w:rsidR="00DF6461" w:rsidRPr="00893655" w:rsidRDefault="00DF6461" w:rsidP="00D70BD1">
            <w:pPr>
              <w:widowControl w:val="0"/>
              <w:ind w:right="132"/>
              <w:contextualSpacing/>
              <w:rPr>
                <w:snapToGrid w:val="0"/>
                <w:sz w:val="26"/>
                <w:szCs w:val="26"/>
              </w:rPr>
            </w:pPr>
          </w:p>
        </w:tc>
        <w:tc>
          <w:tcPr>
            <w:tcW w:w="2463" w:type="pct"/>
          </w:tcPr>
          <w:p w:rsidR="00DF6461" w:rsidRPr="00893655" w:rsidRDefault="00DF6461" w:rsidP="00D70BD1">
            <w:pPr>
              <w:rPr>
                <w:b/>
                <w:sz w:val="26"/>
                <w:szCs w:val="26"/>
              </w:rPr>
            </w:pPr>
          </w:p>
        </w:tc>
      </w:tr>
    </w:tbl>
    <w:p w:rsidR="00CC3575" w:rsidRDefault="00CC3575" w:rsidP="00D20AE1">
      <w:pPr>
        <w:rPr>
          <w:b/>
        </w:rPr>
      </w:pPr>
    </w:p>
    <w:p w:rsidR="00DF6461" w:rsidRDefault="00DF6461" w:rsidP="00D20AE1">
      <w:pPr>
        <w:rPr>
          <w:b/>
        </w:rPr>
      </w:pPr>
    </w:p>
    <w:p w:rsidR="00DF6461" w:rsidRPr="00157912" w:rsidRDefault="00DF6461" w:rsidP="00DF6461">
      <w:pPr>
        <w:pStyle w:val="41"/>
        <w:tabs>
          <w:tab w:val="left" w:pos="6480"/>
        </w:tabs>
        <w:autoSpaceDE w:val="0"/>
        <w:autoSpaceDN w:val="0"/>
        <w:adjustRightInd w:val="0"/>
        <w:spacing w:line="240" w:lineRule="auto"/>
        <w:ind w:right="-74" w:firstLine="0"/>
        <w:contextualSpacing/>
        <w:jc w:val="right"/>
        <w:rPr>
          <w:szCs w:val="24"/>
        </w:rPr>
      </w:pPr>
    </w:p>
    <w:p w:rsidR="00DF6461" w:rsidRPr="00157912" w:rsidRDefault="00DF6461" w:rsidP="00DF6461">
      <w:pPr>
        <w:pStyle w:val="41"/>
        <w:tabs>
          <w:tab w:val="left" w:pos="6480"/>
        </w:tabs>
        <w:autoSpaceDE w:val="0"/>
        <w:autoSpaceDN w:val="0"/>
        <w:adjustRightInd w:val="0"/>
        <w:spacing w:line="240" w:lineRule="auto"/>
        <w:ind w:right="-74" w:firstLine="0"/>
        <w:contextualSpacing/>
        <w:jc w:val="right"/>
        <w:rPr>
          <w:szCs w:val="24"/>
        </w:rPr>
      </w:pPr>
      <w:r w:rsidRPr="00157912">
        <w:rPr>
          <w:szCs w:val="24"/>
        </w:rPr>
        <w:t xml:space="preserve">Приложение № 2 к государственному контракту </w:t>
      </w:r>
    </w:p>
    <w:p w:rsidR="00DF6461" w:rsidRPr="00157912" w:rsidRDefault="00DF6461" w:rsidP="00DF6461">
      <w:pPr>
        <w:jc w:val="right"/>
        <w:rPr>
          <w:b/>
        </w:rPr>
      </w:pPr>
      <w:r w:rsidRPr="00157912">
        <w:t>от «___» ________ 202</w:t>
      </w:r>
      <w:r w:rsidR="00604833">
        <w:t>5</w:t>
      </w:r>
      <w:r w:rsidRPr="00157912">
        <w:t xml:space="preserve"> г. № ____________</w:t>
      </w:r>
    </w:p>
    <w:p w:rsidR="00DF6461" w:rsidRPr="00157912" w:rsidRDefault="00DF6461" w:rsidP="00DF6461">
      <w:pPr>
        <w:jc w:val="center"/>
        <w:rPr>
          <w:b/>
          <w:noProof/>
        </w:rPr>
      </w:pPr>
      <w:r w:rsidRPr="00157912">
        <w:rPr>
          <w:b/>
          <w:noProof/>
        </w:rPr>
        <w:t>ТЕХНИЧЕСКОЕ ЗАДАНИЕ</w:t>
      </w:r>
    </w:p>
    <w:p w:rsidR="00DF6461" w:rsidRPr="00157912" w:rsidRDefault="00DF6461" w:rsidP="00DF6461">
      <w:pPr>
        <w:jc w:val="center"/>
        <w:rPr>
          <w:b/>
          <w:noProof/>
        </w:rPr>
      </w:pPr>
      <w:r w:rsidRPr="00157912">
        <w:rPr>
          <w:b/>
          <w:noProof/>
        </w:rPr>
        <w:t>(качественные характеристики товара)</w:t>
      </w:r>
    </w:p>
    <w:p w:rsidR="00DF6461" w:rsidRPr="00157912" w:rsidRDefault="00DF6461" w:rsidP="00DF6461">
      <w:pPr>
        <w:autoSpaceDE w:val="0"/>
        <w:autoSpaceDN w:val="0"/>
        <w:adjustRightInd w:val="0"/>
        <w:ind w:firstLine="709"/>
        <w:jc w:val="center"/>
      </w:pPr>
      <w:r w:rsidRPr="00157912">
        <w:t>Заполняется в соответствии с заявкой, поданной для участия в электронном аукционе.</w:t>
      </w:r>
    </w:p>
    <w:p w:rsidR="00DF6461" w:rsidRPr="00157912" w:rsidRDefault="00DF6461" w:rsidP="00DF6461">
      <w:pPr>
        <w:autoSpaceDE w:val="0"/>
        <w:autoSpaceDN w:val="0"/>
        <w:adjustRightInd w:val="0"/>
        <w:ind w:firstLine="709"/>
        <w:jc w:val="center"/>
      </w:pPr>
    </w:p>
    <w:p w:rsidR="00DF6461" w:rsidRPr="00157912" w:rsidRDefault="00DF6461" w:rsidP="00DF6461">
      <w:pPr>
        <w:autoSpaceDE w:val="0"/>
        <w:autoSpaceDN w:val="0"/>
        <w:adjustRightInd w:val="0"/>
        <w:ind w:firstLine="709"/>
        <w:jc w:val="center"/>
      </w:pPr>
    </w:p>
    <w:tbl>
      <w:tblPr>
        <w:tblW w:w="5000" w:type="pct"/>
        <w:tblLook w:val="01E0"/>
      </w:tblPr>
      <w:tblGrid>
        <w:gridCol w:w="7069"/>
        <w:gridCol w:w="432"/>
        <w:gridCol w:w="7283"/>
      </w:tblGrid>
      <w:tr w:rsidR="00DF6461" w:rsidRPr="00157912" w:rsidTr="00C5030A">
        <w:trPr>
          <w:trHeight w:val="1845"/>
        </w:trPr>
        <w:tc>
          <w:tcPr>
            <w:tcW w:w="2391" w:type="pct"/>
          </w:tcPr>
          <w:p w:rsidR="00DF6461" w:rsidRPr="00157912" w:rsidRDefault="00DF6461" w:rsidP="00C5030A">
            <w:pPr>
              <w:widowControl w:val="0"/>
              <w:ind w:right="132"/>
              <w:contextualSpacing/>
              <w:rPr>
                <w:b/>
                <w:snapToGrid w:val="0"/>
              </w:rPr>
            </w:pPr>
            <w:r w:rsidRPr="00157912">
              <w:rPr>
                <w:b/>
                <w:snapToGrid w:val="0"/>
              </w:rPr>
              <w:t>Государственный заказчик</w:t>
            </w:r>
          </w:p>
          <w:p w:rsidR="00DF6461" w:rsidRPr="00157912" w:rsidRDefault="00DF6461" w:rsidP="00C5030A">
            <w:pPr>
              <w:widowControl w:val="0"/>
              <w:ind w:right="132"/>
              <w:contextualSpacing/>
              <w:rPr>
                <w:snapToGrid w:val="0"/>
              </w:rPr>
            </w:pPr>
            <w:r w:rsidRPr="00157912">
              <w:rPr>
                <w:snapToGrid w:val="0"/>
              </w:rPr>
              <w:t>ФКУ ИК-5 УФСИН России по Забайкальскому краю</w:t>
            </w:r>
          </w:p>
          <w:p w:rsidR="00DF6461" w:rsidRPr="00157912" w:rsidRDefault="00DF6461" w:rsidP="00C5030A">
            <w:pPr>
              <w:widowControl w:val="0"/>
              <w:ind w:right="132"/>
              <w:contextualSpacing/>
              <w:rPr>
                <w:snapToGrid w:val="0"/>
              </w:rPr>
            </w:pPr>
          </w:p>
          <w:p w:rsidR="00DF6461" w:rsidRPr="00157912" w:rsidRDefault="00DF6461" w:rsidP="00C5030A">
            <w:pPr>
              <w:widowControl w:val="0"/>
              <w:ind w:right="132"/>
              <w:contextualSpacing/>
              <w:rPr>
                <w:snapToGrid w:val="0"/>
              </w:rPr>
            </w:pPr>
            <w:r w:rsidRPr="00157912">
              <w:rPr>
                <w:snapToGrid w:val="0"/>
              </w:rPr>
              <w:t>_________________ /____________</w:t>
            </w:r>
          </w:p>
          <w:p w:rsidR="00DF6461" w:rsidRPr="00157912" w:rsidRDefault="00DF6461" w:rsidP="00C5030A">
            <w:pPr>
              <w:widowControl w:val="0"/>
              <w:ind w:right="132"/>
              <w:contextualSpacing/>
              <w:rPr>
                <w:snapToGrid w:val="0"/>
              </w:rPr>
            </w:pPr>
            <w:r w:rsidRPr="00157912">
              <w:rPr>
                <w:snapToGrid w:val="0"/>
              </w:rPr>
              <w:t xml:space="preserve">                  М.П.</w:t>
            </w:r>
          </w:p>
        </w:tc>
        <w:tc>
          <w:tcPr>
            <w:tcW w:w="146" w:type="pct"/>
          </w:tcPr>
          <w:p w:rsidR="00DF6461" w:rsidRPr="00157912" w:rsidRDefault="00DF6461" w:rsidP="00C5030A">
            <w:pPr>
              <w:widowControl w:val="0"/>
              <w:ind w:right="132"/>
              <w:contextualSpacing/>
              <w:rPr>
                <w:snapToGrid w:val="0"/>
              </w:rPr>
            </w:pPr>
          </w:p>
        </w:tc>
        <w:tc>
          <w:tcPr>
            <w:tcW w:w="2463" w:type="pct"/>
          </w:tcPr>
          <w:p w:rsidR="00DF6461" w:rsidRPr="00157912" w:rsidRDefault="00DF6461" w:rsidP="00C5030A">
            <w:pPr>
              <w:rPr>
                <w:b/>
              </w:rPr>
            </w:pPr>
            <w:r w:rsidRPr="00157912">
              <w:rPr>
                <w:b/>
              </w:rPr>
              <w:t xml:space="preserve">      Поставщик</w:t>
            </w:r>
          </w:p>
          <w:p w:rsidR="00DF6461" w:rsidRPr="00157912" w:rsidRDefault="00DF6461" w:rsidP="00C5030A">
            <w:pPr>
              <w:widowControl w:val="0"/>
              <w:ind w:right="132"/>
              <w:contextualSpacing/>
              <w:rPr>
                <w:snapToGrid w:val="0"/>
              </w:rPr>
            </w:pPr>
          </w:p>
          <w:p w:rsidR="00DF6461" w:rsidRPr="00157912" w:rsidRDefault="00DF6461" w:rsidP="00C5030A">
            <w:pPr>
              <w:widowControl w:val="0"/>
              <w:ind w:right="132"/>
              <w:contextualSpacing/>
              <w:rPr>
                <w:snapToGrid w:val="0"/>
              </w:rPr>
            </w:pPr>
            <w:r w:rsidRPr="00157912">
              <w:rPr>
                <w:snapToGrid w:val="0"/>
              </w:rPr>
              <w:t xml:space="preserve">     _________________ /____________</w:t>
            </w:r>
          </w:p>
          <w:p w:rsidR="00DF6461" w:rsidRPr="00157912" w:rsidRDefault="00DF6461" w:rsidP="00C5030A">
            <w:r w:rsidRPr="00157912">
              <w:rPr>
                <w:snapToGrid w:val="0"/>
              </w:rPr>
              <w:t xml:space="preserve">                  М.П.</w:t>
            </w:r>
          </w:p>
          <w:p w:rsidR="00DF6461" w:rsidRPr="00157912" w:rsidRDefault="00DF6461" w:rsidP="00C5030A">
            <w:pPr>
              <w:widowControl w:val="0"/>
              <w:ind w:firstLine="720"/>
              <w:jc w:val="both"/>
              <w:rPr>
                <w:b/>
                <w:snapToGrid w:val="0"/>
              </w:rPr>
            </w:pPr>
          </w:p>
        </w:tc>
      </w:tr>
    </w:tbl>
    <w:p w:rsidR="00DF6461" w:rsidRPr="00893655" w:rsidRDefault="00DF6461" w:rsidP="00D20AE1">
      <w:pPr>
        <w:rPr>
          <w:b/>
        </w:rPr>
      </w:pPr>
    </w:p>
    <w:sectPr w:rsidR="00DF6461" w:rsidRPr="00893655" w:rsidSect="00D535BB">
      <w:headerReference w:type="default" r:id="rId35"/>
      <w:footerReference w:type="default" r:id="rId36"/>
      <w:footnotePr>
        <w:pos w:val="beneathText"/>
      </w:footnotePr>
      <w:pgSz w:w="16837" w:h="11905" w:orient="landscape"/>
      <w:pgMar w:top="993" w:right="851" w:bottom="0" w:left="1418" w:header="709"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5B5B" w:rsidRDefault="00455B5B" w:rsidP="00751C04">
      <w:r>
        <w:separator/>
      </w:r>
    </w:p>
  </w:endnote>
  <w:endnote w:type="continuationSeparator" w:id="1">
    <w:p w:rsidR="00455B5B" w:rsidRDefault="00455B5B" w:rsidP="00751C04">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ISOCPEUR">
    <w:altName w:val="Arial"/>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270" w:rsidRPr="00047016" w:rsidRDefault="00216270" w:rsidP="002156EC">
    <w:pPr>
      <w:pStyle w:val="a6"/>
      <w:jc w:val="both"/>
      <w:rPr>
        <w:i/>
      </w:rPr>
    </w:pPr>
    <w:r>
      <w:rPr>
        <w:i/>
      </w:rPr>
      <w:tab/>
    </w:r>
  </w:p>
  <w:p w:rsidR="00216270" w:rsidRPr="00475CB4" w:rsidRDefault="00216270" w:rsidP="002156EC">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270" w:rsidRPr="00047016" w:rsidRDefault="00216270" w:rsidP="002156EC">
    <w:pPr>
      <w:pStyle w:val="a6"/>
      <w:jc w:val="both"/>
      <w:rPr>
        <w:i/>
      </w:rPr>
    </w:pPr>
    <w:r>
      <w:rPr>
        <w:i/>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270" w:rsidRPr="00A91837" w:rsidRDefault="00216270" w:rsidP="002156EC">
    <w:pPr>
      <w:pStyle w:val="a6"/>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5B5B" w:rsidRDefault="00455B5B" w:rsidP="00751C04">
      <w:r>
        <w:separator/>
      </w:r>
    </w:p>
  </w:footnote>
  <w:footnote w:type="continuationSeparator" w:id="1">
    <w:p w:rsidR="00455B5B" w:rsidRDefault="00455B5B" w:rsidP="00751C04">
      <w:r>
        <w:continuationSeparator/>
      </w:r>
    </w:p>
  </w:footnote>
  <w:footnote w:id="2">
    <w:p w:rsidR="009D7B37" w:rsidRDefault="009D7B37" w:rsidP="009D7B37">
      <w:pPr>
        <w:pStyle w:val="af6"/>
        <w:jc w:val="both"/>
        <w:rPr>
          <w:rFonts w:ascii="Times New Roman" w:hAnsi="Times New Roman"/>
          <w:i/>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270" w:rsidRDefault="00F10C32">
    <w:pPr>
      <w:pStyle w:val="a4"/>
      <w:jc w:val="center"/>
    </w:pPr>
    <w:fldSimple w:instr=" PAGE   \* MERGEFORMAT ">
      <w:r w:rsidR="003A1F44">
        <w:rPr>
          <w:noProof/>
        </w:rPr>
        <w:t>2</w:t>
      </w:r>
    </w:fldSimple>
  </w:p>
  <w:p w:rsidR="00216270" w:rsidRDefault="00216270">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40938"/>
    </w:sdtPr>
    <w:sdtContent>
      <w:p w:rsidR="00216270" w:rsidRDefault="00216270">
        <w:pPr>
          <w:pStyle w:val="a4"/>
          <w:jc w:val="center"/>
        </w:pPr>
      </w:p>
      <w:p w:rsidR="00216270" w:rsidRDefault="00F10C32">
        <w:pPr>
          <w:pStyle w:val="a4"/>
          <w:jc w:val="center"/>
        </w:pPr>
        <w:fldSimple w:instr=" PAGE   \* MERGEFORMAT ">
          <w:r w:rsidR="003A1F44">
            <w:rPr>
              <w:noProof/>
            </w:rPr>
            <w:t>14</w:t>
          </w:r>
        </w:fldSimple>
      </w:p>
    </w:sdtContent>
  </w:sdt>
  <w:p w:rsidR="00216270" w:rsidRDefault="00216270">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26B8B"/>
    <w:multiLevelType w:val="multilevel"/>
    <w:tmpl w:val="01BE1A52"/>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9"/>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9C6058A"/>
    <w:multiLevelType w:val="hybridMultilevel"/>
    <w:tmpl w:val="27A410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2471"/>
        </w:tabs>
        <w:ind w:left="2471" w:hanging="851"/>
      </w:pPr>
      <w:rPr>
        <w:rFonts w:cs="Times New Roman" w:hint="default"/>
        <w:b w:val="0"/>
        <w:bCs w:val="0"/>
        <w:i w:val="0"/>
        <w:iCs w:val="0"/>
        <w:caps w:val="0"/>
        <w:strike w:val="0"/>
        <w:dstrike w:val="0"/>
        <w:outline w:val="0"/>
        <w:shadow w:val="0"/>
        <w:emboss w:val="0"/>
        <w:imprint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3">
    <w:nsid w:val="253C2E62"/>
    <w:multiLevelType w:val="multilevel"/>
    <w:tmpl w:val="2F94872E"/>
    <w:lvl w:ilvl="0">
      <w:start w:val="3"/>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nsid w:val="2FB85460"/>
    <w:multiLevelType w:val="multilevel"/>
    <w:tmpl w:val="111E1716"/>
    <w:lvl w:ilvl="0">
      <w:start w:val="1"/>
      <w:numFmt w:val="decimal"/>
      <w:lvlText w:val="%1."/>
      <w:lvlJc w:val="left"/>
      <w:pPr>
        <w:ind w:left="927" w:hanging="360"/>
      </w:pPr>
      <w:rPr>
        <w:rFonts w:hint="default"/>
        <w:b/>
      </w:rPr>
    </w:lvl>
    <w:lvl w:ilvl="1">
      <w:start w:val="2"/>
      <w:numFmt w:val="decimal"/>
      <w:isLgl/>
      <w:lvlText w:val="%1.%2."/>
      <w:lvlJc w:val="left"/>
      <w:pPr>
        <w:ind w:left="1238" w:hanging="600"/>
      </w:pPr>
      <w:rPr>
        <w:rFonts w:hint="default"/>
      </w:rPr>
    </w:lvl>
    <w:lvl w:ilvl="2">
      <w:start w:val="3"/>
      <w:numFmt w:val="decimal"/>
      <w:isLgl/>
      <w:lvlText w:val="%1.%2.%3."/>
      <w:lvlJc w:val="left"/>
      <w:pPr>
        <w:ind w:left="1429" w:hanging="720"/>
      </w:pPr>
      <w:rPr>
        <w:rFonts w:hint="default"/>
        <w:b/>
      </w:rPr>
    </w:lvl>
    <w:lvl w:ilvl="3">
      <w:start w:val="1"/>
      <w:numFmt w:val="decimal"/>
      <w:isLgl/>
      <w:lvlText w:val="%1.%2.%3.%4."/>
      <w:lvlJc w:val="left"/>
      <w:pPr>
        <w:ind w:left="1500"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002"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504" w:hanging="1440"/>
      </w:pPr>
      <w:rPr>
        <w:rFonts w:hint="default"/>
      </w:rPr>
    </w:lvl>
    <w:lvl w:ilvl="8">
      <w:start w:val="1"/>
      <w:numFmt w:val="decimal"/>
      <w:isLgl/>
      <w:lvlText w:val="%1.%2.%3.%4.%5.%6.%7.%8.%9."/>
      <w:lvlJc w:val="left"/>
      <w:pPr>
        <w:ind w:left="2935" w:hanging="1800"/>
      </w:pPr>
      <w:rPr>
        <w:rFonts w:hint="default"/>
      </w:rPr>
    </w:lvl>
  </w:abstractNum>
  <w:abstractNum w:abstractNumId="5">
    <w:nsid w:val="2FE113EB"/>
    <w:multiLevelType w:val="hybridMultilevel"/>
    <w:tmpl w:val="9C9A6B0A"/>
    <w:lvl w:ilvl="0" w:tplc="FFFFFFFF">
      <w:start w:val="1"/>
      <w:numFmt w:val="decimal"/>
      <w:pStyle w:val="a"/>
      <w:lvlText w:val="%1"/>
      <w:lvlJc w:val="left"/>
      <w:pPr>
        <w:tabs>
          <w:tab w:val="num" w:pos="284"/>
        </w:tabs>
        <w:ind w:left="0" w:firstLine="851"/>
      </w:pPr>
      <w:rPr>
        <w:rFonts w:ascii="Times New Roman" w:hAnsi="Times New Roman" w:cs="Times New Roman" w:hint="default"/>
        <w:b w:val="0"/>
        <w:i w:val="0"/>
        <w:sz w:val="24"/>
        <w:szCs w:val="24"/>
      </w:rPr>
    </w:lvl>
    <w:lvl w:ilvl="1" w:tplc="FFFFFFFF">
      <w:start w:val="1"/>
      <w:numFmt w:val="bullet"/>
      <w:lvlText w:val=""/>
      <w:lvlJc w:val="left"/>
      <w:pPr>
        <w:tabs>
          <w:tab w:val="num" w:pos="1080"/>
        </w:tabs>
        <w:ind w:left="1080" w:firstLine="0"/>
      </w:pPr>
      <w:rPr>
        <w:rFonts w:ascii="Symbol" w:hAnsi="Symbol" w:hint="default"/>
        <w:b w:val="0"/>
        <w:i w:val="0"/>
        <w:color w:val="auto"/>
        <w:sz w:val="24"/>
        <w:szCs w:val="24"/>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32A47F4B"/>
    <w:multiLevelType w:val="multilevel"/>
    <w:tmpl w:val="BCD83942"/>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nsid w:val="35A667A0"/>
    <w:multiLevelType w:val="hybridMultilevel"/>
    <w:tmpl w:val="3DDEBC68"/>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5D9490E2">
      <w:start w:val="1"/>
      <w:numFmt w:val="bullet"/>
      <w:lvlText w:val=""/>
      <w:lvlJc w:val="left"/>
      <w:pPr>
        <w:ind w:left="2880" w:hanging="360"/>
      </w:pPr>
      <w:rPr>
        <w:rFonts w:ascii="Symbol" w:hAnsi="Symbol" w:hint="default"/>
        <w:sz w:val="16"/>
        <w:szCs w:val="16"/>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CBF3E7B"/>
    <w:multiLevelType w:val="multilevel"/>
    <w:tmpl w:val="4E9658EA"/>
    <w:lvl w:ilvl="0">
      <w:start w:val="4"/>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3E1D2B86"/>
    <w:multiLevelType w:val="hybridMultilevel"/>
    <w:tmpl w:val="041C1DB6"/>
    <w:lvl w:ilvl="0" w:tplc="F12492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6DA3C37"/>
    <w:multiLevelType w:val="multilevel"/>
    <w:tmpl w:val="75D2814A"/>
    <w:lvl w:ilvl="0">
      <w:start w:val="7"/>
      <w:numFmt w:val="decimal"/>
      <w:lvlText w:val="%1."/>
      <w:lvlJc w:val="left"/>
      <w:pPr>
        <w:ind w:left="390" w:hanging="390"/>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573F4FE7"/>
    <w:multiLevelType w:val="hybridMultilevel"/>
    <w:tmpl w:val="136A4D3E"/>
    <w:lvl w:ilvl="0" w:tplc="C5E46FB0">
      <w:numFmt w:val="bullet"/>
      <w:lvlText w:val="-"/>
      <w:lvlJc w:val="left"/>
      <w:pPr>
        <w:ind w:left="1778" w:hanging="360"/>
      </w:pPr>
      <w:rPr>
        <w:rFonts w:ascii="Times New Roman" w:eastAsia="Times New Roman" w:hAnsi="Times New Roman" w:cs="Times New Roman"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2">
    <w:nsid w:val="58520B91"/>
    <w:multiLevelType w:val="hybridMultilevel"/>
    <w:tmpl w:val="18A03048"/>
    <w:lvl w:ilvl="0" w:tplc="9B50E514">
      <w:start w:val="1"/>
      <w:numFmt w:val="bullet"/>
      <w:pStyle w:val="IT2"/>
      <w:lvlText w:val=""/>
      <w:lvlJc w:val="left"/>
      <w:pPr>
        <w:tabs>
          <w:tab w:val="num" w:pos="9432"/>
        </w:tabs>
        <w:ind w:left="8221" w:firstLine="851"/>
      </w:pPr>
      <w:rPr>
        <w:rFonts w:ascii="Symbol" w:hAnsi="Symbol" w:hint="default"/>
        <w:color w:val="auto"/>
      </w:rPr>
    </w:lvl>
    <w:lvl w:ilvl="1" w:tplc="E528C040">
      <w:start w:val="1"/>
      <w:numFmt w:val="russianLower"/>
      <w:lvlText w:val="%2)"/>
      <w:lvlJc w:val="left"/>
      <w:pPr>
        <w:tabs>
          <w:tab w:val="num" w:pos="1440"/>
        </w:tabs>
        <w:ind w:left="1440" w:hanging="360"/>
      </w:pPr>
      <w:rPr>
        <w:rFonts w:cs="Times New Roman" w:hint="default"/>
        <w:b w:val="0"/>
      </w:rPr>
    </w:lvl>
    <w:lvl w:ilvl="2" w:tplc="F5148004">
      <w:start w:val="1"/>
      <w:numFmt w:val="bullet"/>
      <w:lvlText w:val=""/>
      <w:lvlJc w:val="left"/>
      <w:pPr>
        <w:tabs>
          <w:tab w:val="num" w:pos="2160"/>
        </w:tabs>
        <w:ind w:left="2160" w:hanging="360"/>
      </w:pPr>
      <w:rPr>
        <w:rFonts w:ascii="Wingdings" w:hAnsi="Wingdings" w:hint="default"/>
      </w:rPr>
    </w:lvl>
    <w:lvl w:ilvl="3" w:tplc="95D8EB38">
      <w:start w:val="1"/>
      <w:numFmt w:val="bullet"/>
      <w:lvlText w:val=""/>
      <w:lvlJc w:val="left"/>
      <w:pPr>
        <w:tabs>
          <w:tab w:val="num" w:pos="2880"/>
        </w:tabs>
        <w:ind w:left="2880" w:hanging="360"/>
      </w:pPr>
      <w:rPr>
        <w:rFonts w:ascii="Symbol" w:hAnsi="Symbol" w:hint="default"/>
      </w:rPr>
    </w:lvl>
    <w:lvl w:ilvl="4" w:tplc="4FD6185A" w:tentative="1">
      <w:start w:val="1"/>
      <w:numFmt w:val="bullet"/>
      <w:lvlText w:val="o"/>
      <w:lvlJc w:val="left"/>
      <w:pPr>
        <w:tabs>
          <w:tab w:val="num" w:pos="3600"/>
        </w:tabs>
        <w:ind w:left="3600" w:hanging="360"/>
      </w:pPr>
      <w:rPr>
        <w:rFonts w:ascii="Courier New" w:hAnsi="Courier New" w:hint="default"/>
      </w:rPr>
    </w:lvl>
    <w:lvl w:ilvl="5" w:tplc="75C6B22A" w:tentative="1">
      <w:start w:val="1"/>
      <w:numFmt w:val="bullet"/>
      <w:lvlText w:val=""/>
      <w:lvlJc w:val="left"/>
      <w:pPr>
        <w:tabs>
          <w:tab w:val="num" w:pos="4320"/>
        </w:tabs>
        <w:ind w:left="4320" w:hanging="360"/>
      </w:pPr>
      <w:rPr>
        <w:rFonts w:ascii="Wingdings" w:hAnsi="Wingdings" w:hint="default"/>
      </w:rPr>
    </w:lvl>
    <w:lvl w:ilvl="6" w:tplc="86341F34" w:tentative="1">
      <w:start w:val="1"/>
      <w:numFmt w:val="bullet"/>
      <w:lvlText w:val=""/>
      <w:lvlJc w:val="left"/>
      <w:pPr>
        <w:tabs>
          <w:tab w:val="num" w:pos="5040"/>
        </w:tabs>
        <w:ind w:left="5040" w:hanging="360"/>
      </w:pPr>
      <w:rPr>
        <w:rFonts w:ascii="Symbol" w:hAnsi="Symbol" w:hint="default"/>
      </w:rPr>
    </w:lvl>
    <w:lvl w:ilvl="7" w:tplc="5E149924" w:tentative="1">
      <w:start w:val="1"/>
      <w:numFmt w:val="bullet"/>
      <w:lvlText w:val="o"/>
      <w:lvlJc w:val="left"/>
      <w:pPr>
        <w:tabs>
          <w:tab w:val="num" w:pos="5760"/>
        </w:tabs>
        <w:ind w:left="5760" w:hanging="360"/>
      </w:pPr>
      <w:rPr>
        <w:rFonts w:ascii="Courier New" w:hAnsi="Courier New" w:hint="default"/>
      </w:rPr>
    </w:lvl>
    <w:lvl w:ilvl="8" w:tplc="7CE04224" w:tentative="1">
      <w:start w:val="1"/>
      <w:numFmt w:val="bullet"/>
      <w:lvlText w:val=""/>
      <w:lvlJc w:val="left"/>
      <w:pPr>
        <w:tabs>
          <w:tab w:val="num" w:pos="6480"/>
        </w:tabs>
        <w:ind w:left="6480" w:hanging="360"/>
      </w:pPr>
      <w:rPr>
        <w:rFonts w:ascii="Wingdings" w:hAnsi="Wingdings" w:hint="default"/>
      </w:rPr>
    </w:lvl>
  </w:abstractNum>
  <w:abstractNum w:abstractNumId="13">
    <w:nsid w:val="5C526E63"/>
    <w:multiLevelType w:val="multilevel"/>
    <w:tmpl w:val="4F7C9C9C"/>
    <w:lvl w:ilvl="0">
      <w:start w:val="2"/>
      <w:numFmt w:val="decimal"/>
      <w:lvlText w:val="%1."/>
      <w:lvlJc w:val="left"/>
      <w:pPr>
        <w:ind w:left="585" w:hanging="585"/>
      </w:pPr>
      <w:rPr>
        <w:rFonts w:hint="default"/>
      </w:rPr>
    </w:lvl>
    <w:lvl w:ilvl="1">
      <w:start w:val="3"/>
      <w:numFmt w:val="decimal"/>
      <w:lvlText w:val="%1.%2."/>
      <w:lvlJc w:val="left"/>
      <w:pPr>
        <w:ind w:left="1050" w:hanging="720"/>
      </w:pPr>
      <w:rPr>
        <w:rFonts w:hint="default"/>
      </w:rPr>
    </w:lvl>
    <w:lvl w:ilvl="2">
      <w:start w:val="1"/>
      <w:numFmt w:val="decimal"/>
      <w:lvlText w:val="%1.%2.%3."/>
      <w:lvlJc w:val="left"/>
      <w:pPr>
        <w:ind w:left="1380" w:hanging="720"/>
      </w:pPr>
      <w:rPr>
        <w:rFonts w:hint="default"/>
      </w:rPr>
    </w:lvl>
    <w:lvl w:ilvl="3">
      <w:start w:val="1"/>
      <w:numFmt w:val="decimal"/>
      <w:lvlText w:val="%1.%2.%3.%4."/>
      <w:lvlJc w:val="left"/>
      <w:pPr>
        <w:ind w:left="2070" w:hanging="108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3090" w:hanging="144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4110" w:hanging="1800"/>
      </w:pPr>
      <w:rPr>
        <w:rFonts w:hint="default"/>
      </w:rPr>
    </w:lvl>
    <w:lvl w:ilvl="8">
      <w:start w:val="1"/>
      <w:numFmt w:val="decimal"/>
      <w:lvlText w:val="%1.%2.%3.%4.%5.%6.%7.%8.%9."/>
      <w:lvlJc w:val="left"/>
      <w:pPr>
        <w:ind w:left="4440" w:hanging="1800"/>
      </w:pPr>
      <w:rPr>
        <w:rFonts w:hint="default"/>
      </w:rPr>
    </w:lvl>
  </w:abstractNum>
  <w:abstractNum w:abstractNumId="14">
    <w:nsid w:val="5C532048"/>
    <w:multiLevelType w:val="multilevel"/>
    <w:tmpl w:val="5B38D7BA"/>
    <w:lvl w:ilvl="0">
      <w:start w:val="1"/>
      <w:numFmt w:val="decimal"/>
      <w:lvlText w:val="%1."/>
      <w:lvlJc w:val="left"/>
      <w:pPr>
        <w:tabs>
          <w:tab w:val="num" w:pos="645"/>
        </w:tabs>
        <w:ind w:left="645" w:hanging="64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60C419C6"/>
    <w:multiLevelType w:val="multilevel"/>
    <w:tmpl w:val="F9721EDE"/>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674870A7"/>
    <w:multiLevelType w:val="multilevel"/>
    <w:tmpl w:val="DB780796"/>
    <w:lvl w:ilvl="0">
      <w:start w:val="1"/>
      <w:numFmt w:val="decimal"/>
      <w:lvlText w:val="%1."/>
      <w:lvlJc w:val="left"/>
      <w:pPr>
        <w:ind w:left="1080" w:hanging="360"/>
      </w:pPr>
      <w:rPr>
        <w:rFonts w:hint="default"/>
        <w:b/>
      </w:rPr>
    </w:lvl>
    <w:lvl w:ilvl="1">
      <w:start w:val="1"/>
      <w:numFmt w:val="decimal"/>
      <w:isLgl/>
      <w:lvlText w:val="%1.%2."/>
      <w:lvlJc w:val="left"/>
      <w:pPr>
        <w:ind w:left="1440" w:hanging="72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7">
    <w:nsid w:val="6E161D01"/>
    <w:multiLevelType w:val="multilevel"/>
    <w:tmpl w:val="B9D22CF4"/>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72667205"/>
    <w:multiLevelType w:val="multilevel"/>
    <w:tmpl w:val="046AB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2E05A90"/>
    <w:multiLevelType w:val="multilevel"/>
    <w:tmpl w:val="458CA290"/>
    <w:lvl w:ilvl="0">
      <w:start w:val="8"/>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0">
    <w:nsid w:val="739157CC"/>
    <w:multiLevelType w:val="hybridMultilevel"/>
    <w:tmpl w:val="F84C2278"/>
    <w:lvl w:ilvl="0" w:tplc="FFFFFFFF">
      <w:start w:val="1"/>
      <w:numFmt w:val="bullet"/>
      <w:pStyle w:val="-3"/>
      <w:lvlText w:val=""/>
      <w:lvlJc w:val="left"/>
      <w:pPr>
        <w:tabs>
          <w:tab w:val="num" w:pos="927"/>
        </w:tabs>
        <w:ind w:firstLine="5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1">
    <w:nsid w:val="773154BD"/>
    <w:multiLevelType w:val="hybridMultilevel"/>
    <w:tmpl w:val="32900B62"/>
    <w:lvl w:ilvl="0" w:tplc="F124924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7EF30E25"/>
    <w:multiLevelType w:val="multilevel"/>
    <w:tmpl w:val="F2847912"/>
    <w:lvl w:ilvl="0">
      <w:start w:val="1"/>
      <w:numFmt w:val="decimal"/>
      <w:lvlText w:val="%1."/>
      <w:lvlJc w:val="left"/>
      <w:pPr>
        <w:ind w:left="1305" w:hanging="1305"/>
      </w:pPr>
      <w:rPr>
        <w:rFonts w:cs="Times New Roman" w:hint="default"/>
      </w:rPr>
    </w:lvl>
    <w:lvl w:ilvl="1">
      <w:start w:val="1"/>
      <w:numFmt w:val="decimal"/>
      <w:lvlText w:val="%1.%2."/>
      <w:lvlJc w:val="left"/>
      <w:pPr>
        <w:ind w:left="1855" w:hanging="1305"/>
      </w:pPr>
      <w:rPr>
        <w:rFonts w:cs="Times New Roman" w:hint="default"/>
        <w:i w:val="0"/>
      </w:rPr>
    </w:lvl>
    <w:lvl w:ilvl="2">
      <w:start w:val="1"/>
      <w:numFmt w:val="decimal"/>
      <w:lvlText w:val="%1.%2.%3."/>
      <w:lvlJc w:val="left"/>
      <w:pPr>
        <w:ind w:left="2745" w:hanging="1305"/>
      </w:pPr>
      <w:rPr>
        <w:rFonts w:cs="Times New Roman" w:hint="default"/>
      </w:rPr>
    </w:lvl>
    <w:lvl w:ilvl="3">
      <w:start w:val="1"/>
      <w:numFmt w:val="decimal"/>
      <w:lvlText w:val="%1.%2.%3.%4."/>
      <w:lvlJc w:val="left"/>
      <w:pPr>
        <w:ind w:left="3465" w:hanging="1305"/>
      </w:pPr>
      <w:rPr>
        <w:rFonts w:cs="Times New Roman" w:hint="default"/>
      </w:rPr>
    </w:lvl>
    <w:lvl w:ilvl="4">
      <w:start w:val="1"/>
      <w:numFmt w:val="decimal"/>
      <w:lvlText w:val="%1.%2.%3.%4.%5."/>
      <w:lvlJc w:val="left"/>
      <w:pPr>
        <w:ind w:left="4185" w:hanging="1305"/>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3">
    <w:nsid w:val="7F6A5BDD"/>
    <w:multiLevelType w:val="multilevel"/>
    <w:tmpl w:val="E252113C"/>
    <w:lvl w:ilvl="0">
      <w:start w:val="3"/>
      <w:numFmt w:val="decimal"/>
      <w:lvlText w:val="%1."/>
      <w:lvlJc w:val="left"/>
      <w:pPr>
        <w:tabs>
          <w:tab w:val="num" w:pos="390"/>
        </w:tabs>
        <w:ind w:left="390" w:hanging="39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6"/>
  </w:num>
  <w:num w:numId="2">
    <w:abstractNumId w:val="16"/>
  </w:num>
  <w:num w:numId="3">
    <w:abstractNumId w:val="2"/>
  </w:num>
  <w:num w:numId="4">
    <w:abstractNumId w:val="20"/>
  </w:num>
  <w:num w:numId="5">
    <w:abstractNumId w:val="21"/>
  </w:num>
  <w:num w:numId="6">
    <w:abstractNumId w:val="11"/>
  </w:num>
  <w:num w:numId="7">
    <w:abstractNumId w:val="9"/>
  </w:num>
  <w:num w:numId="8">
    <w:abstractNumId w:val="7"/>
  </w:num>
  <w:num w:numId="9">
    <w:abstractNumId w:val="14"/>
  </w:num>
  <w:num w:numId="10">
    <w:abstractNumId w:val="12"/>
  </w:num>
  <w:num w:numId="11">
    <w:abstractNumId w:val="18"/>
  </w:num>
  <w:num w:numId="12">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0"/>
  </w:num>
  <w:num w:numId="15">
    <w:abstractNumId w:val="13"/>
  </w:num>
  <w:num w:numId="16">
    <w:abstractNumId w:val="23"/>
  </w:num>
  <w:num w:numId="17">
    <w:abstractNumId w:val="0"/>
  </w:num>
  <w:num w:numId="18">
    <w:abstractNumId w:val="1"/>
  </w:num>
  <w:num w:numId="19">
    <w:abstractNumId w:val="19"/>
  </w:num>
  <w:num w:numId="20">
    <w:abstractNumId w:val="17"/>
  </w:num>
  <w:num w:numId="21">
    <w:abstractNumId w:val="3"/>
  </w:num>
  <w:num w:numId="22">
    <w:abstractNumId w:val="4"/>
  </w:num>
  <w:num w:numId="23">
    <w:abstractNumId w:val="15"/>
  </w:num>
  <w:num w:numId="2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defaultTabStop w:val="708"/>
  <w:characterSpacingControl w:val="doNotCompress"/>
  <w:footnotePr>
    <w:footnote w:id="0"/>
    <w:footnote w:id="1"/>
  </w:footnotePr>
  <w:endnotePr>
    <w:endnote w:id="0"/>
    <w:endnote w:id="1"/>
  </w:endnotePr>
  <w:compat/>
  <w:rsids>
    <w:rsidRoot w:val="00CF1EFC"/>
    <w:rsid w:val="000015F1"/>
    <w:rsid w:val="00001985"/>
    <w:rsid w:val="0000201B"/>
    <w:rsid w:val="000020A9"/>
    <w:rsid w:val="000038CE"/>
    <w:rsid w:val="000047BF"/>
    <w:rsid w:val="00004BC4"/>
    <w:rsid w:val="00004DD2"/>
    <w:rsid w:val="00007A28"/>
    <w:rsid w:val="00010F5A"/>
    <w:rsid w:val="00012981"/>
    <w:rsid w:val="000161C4"/>
    <w:rsid w:val="00020BA2"/>
    <w:rsid w:val="00020E49"/>
    <w:rsid w:val="00021085"/>
    <w:rsid w:val="000212C1"/>
    <w:rsid w:val="000227D4"/>
    <w:rsid w:val="00022B91"/>
    <w:rsid w:val="00022D77"/>
    <w:rsid w:val="000234EF"/>
    <w:rsid w:val="00025405"/>
    <w:rsid w:val="000258D4"/>
    <w:rsid w:val="00025C50"/>
    <w:rsid w:val="00026102"/>
    <w:rsid w:val="00027A65"/>
    <w:rsid w:val="00030AAF"/>
    <w:rsid w:val="00031932"/>
    <w:rsid w:val="0003223C"/>
    <w:rsid w:val="00032A91"/>
    <w:rsid w:val="00033CC0"/>
    <w:rsid w:val="00041EF2"/>
    <w:rsid w:val="0004241F"/>
    <w:rsid w:val="00044C0C"/>
    <w:rsid w:val="00045A3A"/>
    <w:rsid w:val="00045A7A"/>
    <w:rsid w:val="00050FB8"/>
    <w:rsid w:val="000510A2"/>
    <w:rsid w:val="00051822"/>
    <w:rsid w:val="000529A0"/>
    <w:rsid w:val="000555C1"/>
    <w:rsid w:val="00055F5D"/>
    <w:rsid w:val="00056F54"/>
    <w:rsid w:val="00057243"/>
    <w:rsid w:val="00057988"/>
    <w:rsid w:val="000601E5"/>
    <w:rsid w:val="0006089E"/>
    <w:rsid w:val="00062B04"/>
    <w:rsid w:val="00065BD8"/>
    <w:rsid w:val="000675C6"/>
    <w:rsid w:val="00067E49"/>
    <w:rsid w:val="000700C3"/>
    <w:rsid w:val="00070DC0"/>
    <w:rsid w:val="00075A26"/>
    <w:rsid w:val="000762EC"/>
    <w:rsid w:val="0007731F"/>
    <w:rsid w:val="00077E8E"/>
    <w:rsid w:val="00081CFB"/>
    <w:rsid w:val="000903C7"/>
    <w:rsid w:val="0009058D"/>
    <w:rsid w:val="000908CA"/>
    <w:rsid w:val="00092A74"/>
    <w:rsid w:val="000931B1"/>
    <w:rsid w:val="0009459E"/>
    <w:rsid w:val="00094977"/>
    <w:rsid w:val="0009531D"/>
    <w:rsid w:val="00096016"/>
    <w:rsid w:val="00096A4D"/>
    <w:rsid w:val="000A0580"/>
    <w:rsid w:val="000A138D"/>
    <w:rsid w:val="000A1A83"/>
    <w:rsid w:val="000A2AE4"/>
    <w:rsid w:val="000A2C79"/>
    <w:rsid w:val="000A2FB6"/>
    <w:rsid w:val="000A46B0"/>
    <w:rsid w:val="000A4A74"/>
    <w:rsid w:val="000A54D1"/>
    <w:rsid w:val="000A6305"/>
    <w:rsid w:val="000A75F9"/>
    <w:rsid w:val="000A79EC"/>
    <w:rsid w:val="000B2C5F"/>
    <w:rsid w:val="000B65C9"/>
    <w:rsid w:val="000B6B9A"/>
    <w:rsid w:val="000B7AF7"/>
    <w:rsid w:val="000C0695"/>
    <w:rsid w:val="000C14C3"/>
    <w:rsid w:val="000C2832"/>
    <w:rsid w:val="000C5220"/>
    <w:rsid w:val="000C669E"/>
    <w:rsid w:val="000C7E7A"/>
    <w:rsid w:val="000D0D2E"/>
    <w:rsid w:val="000D0F89"/>
    <w:rsid w:val="000D2E50"/>
    <w:rsid w:val="000D4252"/>
    <w:rsid w:val="000D470C"/>
    <w:rsid w:val="000D5E1F"/>
    <w:rsid w:val="000E1F53"/>
    <w:rsid w:val="000F09E5"/>
    <w:rsid w:val="000F271C"/>
    <w:rsid w:val="000F2A6B"/>
    <w:rsid w:val="000F2B3B"/>
    <w:rsid w:val="000F3C87"/>
    <w:rsid w:val="000F42A4"/>
    <w:rsid w:val="000F5FC5"/>
    <w:rsid w:val="0010057B"/>
    <w:rsid w:val="00100F8F"/>
    <w:rsid w:val="00104715"/>
    <w:rsid w:val="00106022"/>
    <w:rsid w:val="00106942"/>
    <w:rsid w:val="001070A2"/>
    <w:rsid w:val="001115CB"/>
    <w:rsid w:val="00112A2F"/>
    <w:rsid w:val="00113BBC"/>
    <w:rsid w:val="00115A57"/>
    <w:rsid w:val="00115F9C"/>
    <w:rsid w:val="00116168"/>
    <w:rsid w:val="001161FE"/>
    <w:rsid w:val="00116350"/>
    <w:rsid w:val="00116404"/>
    <w:rsid w:val="00122920"/>
    <w:rsid w:val="00122B61"/>
    <w:rsid w:val="00123B71"/>
    <w:rsid w:val="00127233"/>
    <w:rsid w:val="00130377"/>
    <w:rsid w:val="00131907"/>
    <w:rsid w:val="00131EF3"/>
    <w:rsid w:val="00132AD4"/>
    <w:rsid w:val="001338F0"/>
    <w:rsid w:val="0013745E"/>
    <w:rsid w:val="001379B8"/>
    <w:rsid w:val="00140264"/>
    <w:rsid w:val="00140F70"/>
    <w:rsid w:val="001410F1"/>
    <w:rsid w:val="001411D9"/>
    <w:rsid w:val="00141BFE"/>
    <w:rsid w:val="00141C14"/>
    <w:rsid w:val="00142503"/>
    <w:rsid w:val="001429C6"/>
    <w:rsid w:val="00142FA8"/>
    <w:rsid w:val="00143D0C"/>
    <w:rsid w:val="00145689"/>
    <w:rsid w:val="001462BF"/>
    <w:rsid w:val="0014762B"/>
    <w:rsid w:val="00147795"/>
    <w:rsid w:val="001517CE"/>
    <w:rsid w:val="00151DB3"/>
    <w:rsid w:val="00153C9A"/>
    <w:rsid w:val="00155499"/>
    <w:rsid w:val="00155AB1"/>
    <w:rsid w:val="00165A3A"/>
    <w:rsid w:val="00166C25"/>
    <w:rsid w:val="001703BB"/>
    <w:rsid w:val="00170782"/>
    <w:rsid w:val="001727EC"/>
    <w:rsid w:val="00173569"/>
    <w:rsid w:val="0017395B"/>
    <w:rsid w:val="00175FB2"/>
    <w:rsid w:val="001804B4"/>
    <w:rsid w:val="00180880"/>
    <w:rsid w:val="0018265F"/>
    <w:rsid w:val="001827B9"/>
    <w:rsid w:val="00182CFC"/>
    <w:rsid w:val="00183477"/>
    <w:rsid w:val="00183F9F"/>
    <w:rsid w:val="00186D99"/>
    <w:rsid w:val="0018726B"/>
    <w:rsid w:val="00190143"/>
    <w:rsid w:val="00191530"/>
    <w:rsid w:val="001962F6"/>
    <w:rsid w:val="00196B8E"/>
    <w:rsid w:val="00196E1B"/>
    <w:rsid w:val="001A079C"/>
    <w:rsid w:val="001A1212"/>
    <w:rsid w:val="001A12DF"/>
    <w:rsid w:val="001A15AF"/>
    <w:rsid w:val="001A2C56"/>
    <w:rsid w:val="001A2FB6"/>
    <w:rsid w:val="001A3FDC"/>
    <w:rsid w:val="001A51B2"/>
    <w:rsid w:val="001A57C2"/>
    <w:rsid w:val="001A7ED4"/>
    <w:rsid w:val="001B510A"/>
    <w:rsid w:val="001B62A0"/>
    <w:rsid w:val="001B6542"/>
    <w:rsid w:val="001B74F0"/>
    <w:rsid w:val="001B7A6D"/>
    <w:rsid w:val="001C16D1"/>
    <w:rsid w:val="001C1723"/>
    <w:rsid w:val="001C2399"/>
    <w:rsid w:val="001C36E0"/>
    <w:rsid w:val="001C6259"/>
    <w:rsid w:val="001C76CB"/>
    <w:rsid w:val="001D22C8"/>
    <w:rsid w:val="001D275C"/>
    <w:rsid w:val="001D5C92"/>
    <w:rsid w:val="001D6121"/>
    <w:rsid w:val="001E0421"/>
    <w:rsid w:val="001E090E"/>
    <w:rsid w:val="001E1DED"/>
    <w:rsid w:val="001E3379"/>
    <w:rsid w:val="001E3897"/>
    <w:rsid w:val="001E3C98"/>
    <w:rsid w:val="001E7192"/>
    <w:rsid w:val="001F0057"/>
    <w:rsid w:val="001F13D6"/>
    <w:rsid w:val="001F50BE"/>
    <w:rsid w:val="001F7CFA"/>
    <w:rsid w:val="0020070A"/>
    <w:rsid w:val="00202CF2"/>
    <w:rsid w:val="00202DC2"/>
    <w:rsid w:val="0020378D"/>
    <w:rsid w:val="002044F8"/>
    <w:rsid w:val="00213700"/>
    <w:rsid w:val="002149CE"/>
    <w:rsid w:val="002156EC"/>
    <w:rsid w:val="00215932"/>
    <w:rsid w:val="00216270"/>
    <w:rsid w:val="002210DC"/>
    <w:rsid w:val="00221A94"/>
    <w:rsid w:val="00221FE0"/>
    <w:rsid w:val="00222A59"/>
    <w:rsid w:val="00222D61"/>
    <w:rsid w:val="00222FA2"/>
    <w:rsid w:val="00224860"/>
    <w:rsid w:val="0022538C"/>
    <w:rsid w:val="00225ABA"/>
    <w:rsid w:val="00226D71"/>
    <w:rsid w:val="00227342"/>
    <w:rsid w:val="0022797B"/>
    <w:rsid w:val="00227ACC"/>
    <w:rsid w:val="00230804"/>
    <w:rsid w:val="002343E9"/>
    <w:rsid w:val="00237731"/>
    <w:rsid w:val="00241417"/>
    <w:rsid w:val="00241849"/>
    <w:rsid w:val="00241F14"/>
    <w:rsid w:val="00243F16"/>
    <w:rsid w:val="00243F2F"/>
    <w:rsid w:val="0024534C"/>
    <w:rsid w:val="00245596"/>
    <w:rsid w:val="00245816"/>
    <w:rsid w:val="002468F1"/>
    <w:rsid w:val="002501EA"/>
    <w:rsid w:val="00250D0D"/>
    <w:rsid w:val="00251D1A"/>
    <w:rsid w:val="00252143"/>
    <w:rsid w:val="00257300"/>
    <w:rsid w:val="002600EE"/>
    <w:rsid w:val="00260DAC"/>
    <w:rsid w:val="002630A6"/>
    <w:rsid w:val="00263AE4"/>
    <w:rsid w:val="00264781"/>
    <w:rsid w:val="00264EE6"/>
    <w:rsid w:val="0026713F"/>
    <w:rsid w:val="0026745D"/>
    <w:rsid w:val="0026750E"/>
    <w:rsid w:val="002714C2"/>
    <w:rsid w:val="00271C65"/>
    <w:rsid w:val="00272080"/>
    <w:rsid w:val="0027327E"/>
    <w:rsid w:val="00274489"/>
    <w:rsid w:val="00274A4C"/>
    <w:rsid w:val="0027560E"/>
    <w:rsid w:val="00276414"/>
    <w:rsid w:val="002769C2"/>
    <w:rsid w:val="002778F5"/>
    <w:rsid w:val="00280390"/>
    <w:rsid w:val="0028149C"/>
    <w:rsid w:val="00283E00"/>
    <w:rsid w:val="00283E39"/>
    <w:rsid w:val="00283E46"/>
    <w:rsid w:val="002851D9"/>
    <w:rsid w:val="0028584B"/>
    <w:rsid w:val="00287A97"/>
    <w:rsid w:val="00291574"/>
    <w:rsid w:val="0029202B"/>
    <w:rsid w:val="002945E3"/>
    <w:rsid w:val="002946CC"/>
    <w:rsid w:val="002976FC"/>
    <w:rsid w:val="002A3411"/>
    <w:rsid w:val="002A348F"/>
    <w:rsid w:val="002A418D"/>
    <w:rsid w:val="002A6B47"/>
    <w:rsid w:val="002B0D0A"/>
    <w:rsid w:val="002B12FA"/>
    <w:rsid w:val="002B15C0"/>
    <w:rsid w:val="002B2AAE"/>
    <w:rsid w:val="002B6228"/>
    <w:rsid w:val="002B79B6"/>
    <w:rsid w:val="002C21C5"/>
    <w:rsid w:val="002C3D5D"/>
    <w:rsid w:val="002C41C4"/>
    <w:rsid w:val="002C57A9"/>
    <w:rsid w:val="002C5A03"/>
    <w:rsid w:val="002C6BE2"/>
    <w:rsid w:val="002C6D92"/>
    <w:rsid w:val="002C7212"/>
    <w:rsid w:val="002C798A"/>
    <w:rsid w:val="002D0E47"/>
    <w:rsid w:val="002D1BE4"/>
    <w:rsid w:val="002D4A1E"/>
    <w:rsid w:val="002D4E13"/>
    <w:rsid w:val="002D5A32"/>
    <w:rsid w:val="002D6427"/>
    <w:rsid w:val="002D7730"/>
    <w:rsid w:val="002E1CF7"/>
    <w:rsid w:val="002E2D3F"/>
    <w:rsid w:val="002E62CE"/>
    <w:rsid w:val="002E6854"/>
    <w:rsid w:val="002E6CBD"/>
    <w:rsid w:val="002E76EC"/>
    <w:rsid w:val="002F0E51"/>
    <w:rsid w:val="002F2FE9"/>
    <w:rsid w:val="002F43FB"/>
    <w:rsid w:val="002F78A7"/>
    <w:rsid w:val="002F7FF9"/>
    <w:rsid w:val="00300014"/>
    <w:rsid w:val="00300EC5"/>
    <w:rsid w:val="0030362D"/>
    <w:rsid w:val="0031121A"/>
    <w:rsid w:val="003112B6"/>
    <w:rsid w:val="0031164C"/>
    <w:rsid w:val="003139E1"/>
    <w:rsid w:val="00315617"/>
    <w:rsid w:val="00315D32"/>
    <w:rsid w:val="00317FA2"/>
    <w:rsid w:val="003236AE"/>
    <w:rsid w:val="0032387E"/>
    <w:rsid w:val="0032534C"/>
    <w:rsid w:val="00325E0A"/>
    <w:rsid w:val="00327A9E"/>
    <w:rsid w:val="0033094A"/>
    <w:rsid w:val="00330D48"/>
    <w:rsid w:val="00335A74"/>
    <w:rsid w:val="003362FF"/>
    <w:rsid w:val="003368F0"/>
    <w:rsid w:val="00336E55"/>
    <w:rsid w:val="00337C9E"/>
    <w:rsid w:val="0034051D"/>
    <w:rsid w:val="00342292"/>
    <w:rsid w:val="003447D7"/>
    <w:rsid w:val="00344A24"/>
    <w:rsid w:val="00347382"/>
    <w:rsid w:val="003474CE"/>
    <w:rsid w:val="00351A15"/>
    <w:rsid w:val="00351DEB"/>
    <w:rsid w:val="00352CE8"/>
    <w:rsid w:val="003541C2"/>
    <w:rsid w:val="003542F3"/>
    <w:rsid w:val="00354C72"/>
    <w:rsid w:val="00361596"/>
    <w:rsid w:val="00362E0E"/>
    <w:rsid w:val="00364A18"/>
    <w:rsid w:val="00365C51"/>
    <w:rsid w:val="00366293"/>
    <w:rsid w:val="00366D4A"/>
    <w:rsid w:val="00366F9D"/>
    <w:rsid w:val="00370AA1"/>
    <w:rsid w:val="00371CE9"/>
    <w:rsid w:val="00372ABD"/>
    <w:rsid w:val="00375A5C"/>
    <w:rsid w:val="00375DD9"/>
    <w:rsid w:val="0037769F"/>
    <w:rsid w:val="003806F5"/>
    <w:rsid w:val="00380925"/>
    <w:rsid w:val="00380CA6"/>
    <w:rsid w:val="00381D81"/>
    <w:rsid w:val="00381E4D"/>
    <w:rsid w:val="00383262"/>
    <w:rsid w:val="0038494C"/>
    <w:rsid w:val="00384C22"/>
    <w:rsid w:val="00384F5C"/>
    <w:rsid w:val="0038521C"/>
    <w:rsid w:val="003856F1"/>
    <w:rsid w:val="00386513"/>
    <w:rsid w:val="003867D1"/>
    <w:rsid w:val="00391007"/>
    <w:rsid w:val="00394416"/>
    <w:rsid w:val="00395C97"/>
    <w:rsid w:val="00395DDC"/>
    <w:rsid w:val="00395E94"/>
    <w:rsid w:val="0039767F"/>
    <w:rsid w:val="00397A8B"/>
    <w:rsid w:val="003A0F3F"/>
    <w:rsid w:val="003A1E05"/>
    <w:rsid w:val="003A1F44"/>
    <w:rsid w:val="003A2629"/>
    <w:rsid w:val="003A3640"/>
    <w:rsid w:val="003A4676"/>
    <w:rsid w:val="003A4DD1"/>
    <w:rsid w:val="003B1466"/>
    <w:rsid w:val="003B1566"/>
    <w:rsid w:val="003B1FE7"/>
    <w:rsid w:val="003B2DDC"/>
    <w:rsid w:val="003B4734"/>
    <w:rsid w:val="003B698B"/>
    <w:rsid w:val="003C0696"/>
    <w:rsid w:val="003C15E7"/>
    <w:rsid w:val="003C20E4"/>
    <w:rsid w:val="003C26D1"/>
    <w:rsid w:val="003C4AD4"/>
    <w:rsid w:val="003C6AD3"/>
    <w:rsid w:val="003C70C7"/>
    <w:rsid w:val="003C7D75"/>
    <w:rsid w:val="003D36AC"/>
    <w:rsid w:val="003D3F33"/>
    <w:rsid w:val="003D453F"/>
    <w:rsid w:val="003D584F"/>
    <w:rsid w:val="003D5BB6"/>
    <w:rsid w:val="003D7296"/>
    <w:rsid w:val="003D7D59"/>
    <w:rsid w:val="003E2992"/>
    <w:rsid w:val="003E3B6A"/>
    <w:rsid w:val="003E4B52"/>
    <w:rsid w:val="003E53E1"/>
    <w:rsid w:val="003E5F05"/>
    <w:rsid w:val="003F0C3D"/>
    <w:rsid w:val="003F0D11"/>
    <w:rsid w:val="003F3B74"/>
    <w:rsid w:val="003F44A8"/>
    <w:rsid w:val="003F5055"/>
    <w:rsid w:val="0040311A"/>
    <w:rsid w:val="0040406E"/>
    <w:rsid w:val="00404A9E"/>
    <w:rsid w:val="0040518D"/>
    <w:rsid w:val="0040583E"/>
    <w:rsid w:val="0040794A"/>
    <w:rsid w:val="004102DE"/>
    <w:rsid w:val="004128CD"/>
    <w:rsid w:val="00412C95"/>
    <w:rsid w:val="00415657"/>
    <w:rsid w:val="004177BF"/>
    <w:rsid w:val="004202E9"/>
    <w:rsid w:val="004222EB"/>
    <w:rsid w:val="00422317"/>
    <w:rsid w:val="00423089"/>
    <w:rsid w:val="00423DE7"/>
    <w:rsid w:val="00423E99"/>
    <w:rsid w:val="00430AE5"/>
    <w:rsid w:val="00430ED6"/>
    <w:rsid w:val="004313A8"/>
    <w:rsid w:val="00432B62"/>
    <w:rsid w:val="00435328"/>
    <w:rsid w:val="004364BE"/>
    <w:rsid w:val="00437A99"/>
    <w:rsid w:val="0044097A"/>
    <w:rsid w:val="00441464"/>
    <w:rsid w:val="0044413B"/>
    <w:rsid w:val="00445C6D"/>
    <w:rsid w:val="004476E3"/>
    <w:rsid w:val="00447E5D"/>
    <w:rsid w:val="00450B82"/>
    <w:rsid w:val="0045122A"/>
    <w:rsid w:val="00451287"/>
    <w:rsid w:val="00452B77"/>
    <w:rsid w:val="00453144"/>
    <w:rsid w:val="00455B5B"/>
    <w:rsid w:val="00456083"/>
    <w:rsid w:val="00456999"/>
    <w:rsid w:val="00457903"/>
    <w:rsid w:val="0046006F"/>
    <w:rsid w:val="004601F1"/>
    <w:rsid w:val="004610BC"/>
    <w:rsid w:val="0046212A"/>
    <w:rsid w:val="00463DD4"/>
    <w:rsid w:val="004671EE"/>
    <w:rsid w:val="00471C23"/>
    <w:rsid w:val="00472E3C"/>
    <w:rsid w:val="00472EB5"/>
    <w:rsid w:val="004732F8"/>
    <w:rsid w:val="00475795"/>
    <w:rsid w:val="004761F8"/>
    <w:rsid w:val="00476F3F"/>
    <w:rsid w:val="00481019"/>
    <w:rsid w:val="00483AF7"/>
    <w:rsid w:val="00484128"/>
    <w:rsid w:val="004866E3"/>
    <w:rsid w:val="00486CE3"/>
    <w:rsid w:val="00487F41"/>
    <w:rsid w:val="004901DB"/>
    <w:rsid w:val="00490D27"/>
    <w:rsid w:val="0049333D"/>
    <w:rsid w:val="0049731E"/>
    <w:rsid w:val="004A076A"/>
    <w:rsid w:val="004A4E4E"/>
    <w:rsid w:val="004B042D"/>
    <w:rsid w:val="004B4602"/>
    <w:rsid w:val="004B4814"/>
    <w:rsid w:val="004B597B"/>
    <w:rsid w:val="004C27E4"/>
    <w:rsid w:val="004C6456"/>
    <w:rsid w:val="004C746C"/>
    <w:rsid w:val="004C7B53"/>
    <w:rsid w:val="004C7E3F"/>
    <w:rsid w:val="004D0050"/>
    <w:rsid w:val="004D09F1"/>
    <w:rsid w:val="004D1D85"/>
    <w:rsid w:val="004D256D"/>
    <w:rsid w:val="004D25D4"/>
    <w:rsid w:val="004D4D52"/>
    <w:rsid w:val="004D75EC"/>
    <w:rsid w:val="004D7D8A"/>
    <w:rsid w:val="004E0206"/>
    <w:rsid w:val="004E1F90"/>
    <w:rsid w:val="004E3533"/>
    <w:rsid w:val="004E3805"/>
    <w:rsid w:val="004E6299"/>
    <w:rsid w:val="004E7B56"/>
    <w:rsid w:val="004F0AC7"/>
    <w:rsid w:val="004F173A"/>
    <w:rsid w:val="004F21EA"/>
    <w:rsid w:val="004F32EC"/>
    <w:rsid w:val="004F4667"/>
    <w:rsid w:val="004F734E"/>
    <w:rsid w:val="005021A5"/>
    <w:rsid w:val="005065D2"/>
    <w:rsid w:val="00506982"/>
    <w:rsid w:val="0050792B"/>
    <w:rsid w:val="005079A7"/>
    <w:rsid w:val="0051066A"/>
    <w:rsid w:val="00510CE5"/>
    <w:rsid w:val="00510E50"/>
    <w:rsid w:val="005111BB"/>
    <w:rsid w:val="00511657"/>
    <w:rsid w:val="00513031"/>
    <w:rsid w:val="00513D50"/>
    <w:rsid w:val="00517601"/>
    <w:rsid w:val="00523471"/>
    <w:rsid w:val="005254B0"/>
    <w:rsid w:val="00526E0A"/>
    <w:rsid w:val="00527D21"/>
    <w:rsid w:val="00531EAA"/>
    <w:rsid w:val="00533531"/>
    <w:rsid w:val="00533613"/>
    <w:rsid w:val="00533FFB"/>
    <w:rsid w:val="00534DF9"/>
    <w:rsid w:val="005352D0"/>
    <w:rsid w:val="005409F2"/>
    <w:rsid w:val="005420D1"/>
    <w:rsid w:val="005421D0"/>
    <w:rsid w:val="00544056"/>
    <w:rsid w:val="0054579C"/>
    <w:rsid w:val="00546110"/>
    <w:rsid w:val="0054698D"/>
    <w:rsid w:val="00552288"/>
    <w:rsid w:val="005529FB"/>
    <w:rsid w:val="0055355B"/>
    <w:rsid w:val="0055377E"/>
    <w:rsid w:val="00554765"/>
    <w:rsid w:val="00554DDA"/>
    <w:rsid w:val="00555829"/>
    <w:rsid w:val="005570FC"/>
    <w:rsid w:val="00557806"/>
    <w:rsid w:val="005579EF"/>
    <w:rsid w:val="0056436A"/>
    <w:rsid w:val="0056447C"/>
    <w:rsid w:val="005651A6"/>
    <w:rsid w:val="00566C5E"/>
    <w:rsid w:val="00570CBE"/>
    <w:rsid w:val="00570DA6"/>
    <w:rsid w:val="00572006"/>
    <w:rsid w:val="0057283C"/>
    <w:rsid w:val="00573C34"/>
    <w:rsid w:val="0057468C"/>
    <w:rsid w:val="00576211"/>
    <w:rsid w:val="00576FBB"/>
    <w:rsid w:val="0057732D"/>
    <w:rsid w:val="0058288B"/>
    <w:rsid w:val="0058421D"/>
    <w:rsid w:val="00584DD6"/>
    <w:rsid w:val="005873C6"/>
    <w:rsid w:val="00587526"/>
    <w:rsid w:val="00587AF5"/>
    <w:rsid w:val="00587EBF"/>
    <w:rsid w:val="00590756"/>
    <w:rsid w:val="00591668"/>
    <w:rsid w:val="0059314D"/>
    <w:rsid w:val="005931CB"/>
    <w:rsid w:val="0059529D"/>
    <w:rsid w:val="005953B1"/>
    <w:rsid w:val="005957B5"/>
    <w:rsid w:val="00596AC6"/>
    <w:rsid w:val="005A07AE"/>
    <w:rsid w:val="005A165E"/>
    <w:rsid w:val="005A26EC"/>
    <w:rsid w:val="005A4387"/>
    <w:rsid w:val="005A4B0E"/>
    <w:rsid w:val="005A581C"/>
    <w:rsid w:val="005B087D"/>
    <w:rsid w:val="005B2760"/>
    <w:rsid w:val="005B28B1"/>
    <w:rsid w:val="005B37B4"/>
    <w:rsid w:val="005B5670"/>
    <w:rsid w:val="005B633E"/>
    <w:rsid w:val="005C0B7B"/>
    <w:rsid w:val="005C22C3"/>
    <w:rsid w:val="005C2AE4"/>
    <w:rsid w:val="005C5270"/>
    <w:rsid w:val="005C60F5"/>
    <w:rsid w:val="005C7CD0"/>
    <w:rsid w:val="005D090A"/>
    <w:rsid w:val="005D3567"/>
    <w:rsid w:val="005D4E8E"/>
    <w:rsid w:val="005D551C"/>
    <w:rsid w:val="005D7150"/>
    <w:rsid w:val="005D73E4"/>
    <w:rsid w:val="005E21CF"/>
    <w:rsid w:val="005E45DB"/>
    <w:rsid w:val="005E5A61"/>
    <w:rsid w:val="005E6572"/>
    <w:rsid w:val="005F1704"/>
    <w:rsid w:val="005F26FB"/>
    <w:rsid w:val="005F4AF8"/>
    <w:rsid w:val="005F4E0E"/>
    <w:rsid w:val="00600BCA"/>
    <w:rsid w:val="00604833"/>
    <w:rsid w:val="00604F55"/>
    <w:rsid w:val="006051E4"/>
    <w:rsid w:val="00607860"/>
    <w:rsid w:val="00610A4B"/>
    <w:rsid w:val="00610FB2"/>
    <w:rsid w:val="006118D9"/>
    <w:rsid w:val="00611B27"/>
    <w:rsid w:val="006120D9"/>
    <w:rsid w:val="006124FE"/>
    <w:rsid w:val="006136E3"/>
    <w:rsid w:val="00615D98"/>
    <w:rsid w:val="00616515"/>
    <w:rsid w:val="00616844"/>
    <w:rsid w:val="006170CF"/>
    <w:rsid w:val="00617603"/>
    <w:rsid w:val="00620248"/>
    <w:rsid w:val="00623636"/>
    <w:rsid w:val="00625C13"/>
    <w:rsid w:val="006264AD"/>
    <w:rsid w:val="0062709C"/>
    <w:rsid w:val="00632009"/>
    <w:rsid w:val="00636AA2"/>
    <w:rsid w:val="00637EDB"/>
    <w:rsid w:val="00637F73"/>
    <w:rsid w:val="006403C6"/>
    <w:rsid w:val="00640768"/>
    <w:rsid w:val="006408FA"/>
    <w:rsid w:val="0064309B"/>
    <w:rsid w:val="006435FF"/>
    <w:rsid w:val="006450E5"/>
    <w:rsid w:val="006467E8"/>
    <w:rsid w:val="00647313"/>
    <w:rsid w:val="006503E9"/>
    <w:rsid w:val="00654314"/>
    <w:rsid w:val="00655AD3"/>
    <w:rsid w:val="00657064"/>
    <w:rsid w:val="006577D3"/>
    <w:rsid w:val="0066191F"/>
    <w:rsid w:val="0066221A"/>
    <w:rsid w:val="00662746"/>
    <w:rsid w:val="00663115"/>
    <w:rsid w:val="00663202"/>
    <w:rsid w:val="0066326B"/>
    <w:rsid w:val="00663F12"/>
    <w:rsid w:val="00665232"/>
    <w:rsid w:val="0066550B"/>
    <w:rsid w:val="00665528"/>
    <w:rsid w:val="00667151"/>
    <w:rsid w:val="00667DC5"/>
    <w:rsid w:val="006708A2"/>
    <w:rsid w:val="00672E63"/>
    <w:rsid w:val="00673696"/>
    <w:rsid w:val="0067414C"/>
    <w:rsid w:val="006761A5"/>
    <w:rsid w:val="00677CF2"/>
    <w:rsid w:val="006804FE"/>
    <w:rsid w:val="00680E7F"/>
    <w:rsid w:val="006830D1"/>
    <w:rsid w:val="00685555"/>
    <w:rsid w:val="00686BB8"/>
    <w:rsid w:val="00692C4F"/>
    <w:rsid w:val="0069494F"/>
    <w:rsid w:val="00696898"/>
    <w:rsid w:val="00696B34"/>
    <w:rsid w:val="00697586"/>
    <w:rsid w:val="006A0733"/>
    <w:rsid w:val="006A2825"/>
    <w:rsid w:val="006A57C9"/>
    <w:rsid w:val="006A701F"/>
    <w:rsid w:val="006B154D"/>
    <w:rsid w:val="006B4618"/>
    <w:rsid w:val="006B5E58"/>
    <w:rsid w:val="006B5FDE"/>
    <w:rsid w:val="006B7341"/>
    <w:rsid w:val="006B7468"/>
    <w:rsid w:val="006B7A20"/>
    <w:rsid w:val="006B7E9B"/>
    <w:rsid w:val="006C138A"/>
    <w:rsid w:val="006C185B"/>
    <w:rsid w:val="006C429D"/>
    <w:rsid w:val="006C4D93"/>
    <w:rsid w:val="006C6463"/>
    <w:rsid w:val="006C6C9A"/>
    <w:rsid w:val="006C7BC2"/>
    <w:rsid w:val="006D0EC3"/>
    <w:rsid w:val="006D1CA7"/>
    <w:rsid w:val="006D2629"/>
    <w:rsid w:val="006D2A36"/>
    <w:rsid w:val="006D35AF"/>
    <w:rsid w:val="006D46B9"/>
    <w:rsid w:val="006D6242"/>
    <w:rsid w:val="006D71FF"/>
    <w:rsid w:val="006D747F"/>
    <w:rsid w:val="006D78FE"/>
    <w:rsid w:val="006D7A90"/>
    <w:rsid w:val="006D7D0B"/>
    <w:rsid w:val="006E0A8A"/>
    <w:rsid w:val="006E483C"/>
    <w:rsid w:val="006E4E55"/>
    <w:rsid w:val="006E4F2B"/>
    <w:rsid w:val="006E50CA"/>
    <w:rsid w:val="006E7047"/>
    <w:rsid w:val="006E79F5"/>
    <w:rsid w:val="006F1BAB"/>
    <w:rsid w:val="006F2586"/>
    <w:rsid w:val="006F33A8"/>
    <w:rsid w:val="006F3CD2"/>
    <w:rsid w:val="006F4746"/>
    <w:rsid w:val="006F49E8"/>
    <w:rsid w:val="006F6688"/>
    <w:rsid w:val="006F7AA3"/>
    <w:rsid w:val="00701849"/>
    <w:rsid w:val="007023C8"/>
    <w:rsid w:val="00702E2E"/>
    <w:rsid w:val="00703963"/>
    <w:rsid w:val="007039A0"/>
    <w:rsid w:val="00706330"/>
    <w:rsid w:val="007071E1"/>
    <w:rsid w:val="00707250"/>
    <w:rsid w:val="007073BE"/>
    <w:rsid w:val="00710ACA"/>
    <w:rsid w:val="00711EC6"/>
    <w:rsid w:val="00714EFE"/>
    <w:rsid w:val="007157DB"/>
    <w:rsid w:val="00716147"/>
    <w:rsid w:val="0071684D"/>
    <w:rsid w:val="00717B34"/>
    <w:rsid w:val="00720C6A"/>
    <w:rsid w:val="00721E43"/>
    <w:rsid w:val="0072463B"/>
    <w:rsid w:val="00727B22"/>
    <w:rsid w:val="0073129F"/>
    <w:rsid w:val="007315B7"/>
    <w:rsid w:val="00731727"/>
    <w:rsid w:val="007337DD"/>
    <w:rsid w:val="007361E9"/>
    <w:rsid w:val="007370F9"/>
    <w:rsid w:val="007420E6"/>
    <w:rsid w:val="00742F56"/>
    <w:rsid w:val="00745DDF"/>
    <w:rsid w:val="00746299"/>
    <w:rsid w:val="0074646C"/>
    <w:rsid w:val="00746CB8"/>
    <w:rsid w:val="00751005"/>
    <w:rsid w:val="00751C04"/>
    <w:rsid w:val="00752260"/>
    <w:rsid w:val="00752695"/>
    <w:rsid w:val="00753777"/>
    <w:rsid w:val="00753A43"/>
    <w:rsid w:val="00753BB9"/>
    <w:rsid w:val="0075401A"/>
    <w:rsid w:val="00754AFD"/>
    <w:rsid w:val="00754B9B"/>
    <w:rsid w:val="00756C53"/>
    <w:rsid w:val="00757D3E"/>
    <w:rsid w:val="00760439"/>
    <w:rsid w:val="00762241"/>
    <w:rsid w:val="007627CC"/>
    <w:rsid w:val="00764AC0"/>
    <w:rsid w:val="00764E95"/>
    <w:rsid w:val="0076665C"/>
    <w:rsid w:val="00767829"/>
    <w:rsid w:val="007704F6"/>
    <w:rsid w:val="0077071B"/>
    <w:rsid w:val="00771358"/>
    <w:rsid w:val="00771AB0"/>
    <w:rsid w:val="00772C6C"/>
    <w:rsid w:val="00773E01"/>
    <w:rsid w:val="00775632"/>
    <w:rsid w:val="00775E7B"/>
    <w:rsid w:val="00776AE7"/>
    <w:rsid w:val="007812E6"/>
    <w:rsid w:val="007831DB"/>
    <w:rsid w:val="00783936"/>
    <w:rsid w:val="007848F0"/>
    <w:rsid w:val="00784DA7"/>
    <w:rsid w:val="00785F3B"/>
    <w:rsid w:val="00787543"/>
    <w:rsid w:val="007901D2"/>
    <w:rsid w:val="00791518"/>
    <w:rsid w:val="00792CC1"/>
    <w:rsid w:val="00797357"/>
    <w:rsid w:val="00797791"/>
    <w:rsid w:val="007A3094"/>
    <w:rsid w:val="007A6559"/>
    <w:rsid w:val="007A7474"/>
    <w:rsid w:val="007A752A"/>
    <w:rsid w:val="007A7B2F"/>
    <w:rsid w:val="007B1BB2"/>
    <w:rsid w:val="007B2CE9"/>
    <w:rsid w:val="007B4787"/>
    <w:rsid w:val="007B49DA"/>
    <w:rsid w:val="007C014B"/>
    <w:rsid w:val="007C3EBD"/>
    <w:rsid w:val="007C4976"/>
    <w:rsid w:val="007C5A07"/>
    <w:rsid w:val="007C755C"/>
    <w:rsid w:val="007D00D7"/>
    <w:rsid w:val="007D1684"/>
    <w:rsid w:val="007D1D45"/>
    <w:rsid w:val="007D2844"/>
    <w:rsid w:val="007D66C9"/>
    <w:rsid w:val="007D7E1D"/>
    <w:rsid w:val="007E007B"/>
    <w:rsid w:val="007E17DD"/>
    <w:rsid w:val="007E1CBF"/>
    <w:rsid w:val="007E2432"/>
    <w:rsid w:val="007E3793"/>
    <w:rsid w:val="007E5F0B"/>
    <w:rsid w:val="007E6483"/>
    <w:rsid w:val="007E686B"/>
    <w:rsid w:val="007E7C9D"/>
    <w:rsid w:val="007F0BB8"/>
    <w:rsid w:val="007F0D03"/>
    <w:rsid w:val="007F0FB3"/>
    <w:rsid w:val="007F21BC"/>
    <w:rsid w:val="007F305E"/>
    <w:rsid w:val="007F328C"/>
    <w:rsid w:val="007F59BB"/>
    <w:rsid w:val="007F6E30"/>
    <w:rsid w:val="007F7DD3"/>
    <w:rsid w:val="0080053D"/>
    <w:rsid w:val="0080298A"/>
    <w:rsid w:val="0080444A"/>
    <w:rsid w:val="00805677"/>
    <w:rsid w:val="00806E76"/>
    <w:rsid w:val="008073CD"/>
    <w:rsid w:val="00811F02"/>
    <w:rsid w:val="00813F7B"/>
    <w:rsid w:val="00814C21"/>
    <w:rsid w:val="00822C33"/>
    <w:rsid w:val="00822D43"/>
    <w:rsid w:val="00823968"/>
    <w:rsid w:val="00823B7A"/>
    <w:rsid w:val="00825C06"/>
    <w:rsid w:val="00826A22"/>
    <w:rsid w:val="00831DA6"/>
    <w:rsid w:val="0083213C"/>
    <w:rsid w:val="0083222F"/>
    <w:rsid w:val="00834C26"/>
    <w:rsid w:val="00835277"/>
    <w:rsid w:val="00835C1C"/>
    <w:rsid w:val="008375E5"/>
    <w:rsid w:val="0084347E"/>
    <w:rsid w:val="00850538"/>
    <w:rsid w:val="008507A3"/>
    <w:rsid w:val="0085146E"/>
    <w:rsid w:val="008523EE"/>
    <w:rsid w:val="0085354D"/>
    <w:rsid w:val="00854FB5"/>
    <w:rsid w:val="008557B7"/>
    <w:rsid w:val="0085742B"/>
    <w:rsid w:val="00860360"/>
    <w:rsid w:val="008612CB"/>
    <w:rsid w:val="00863F94"/>
    <w:rsid w:val="0086401E"/>
    <w:rsid w:val="00864905"/>
    <w:rsid w:val="00865ED0"/>
    <w:rsid w:val="0087178C"/>
    <w:rsid w:val="00872D18"/>
    <w:rsid w:val="008746FC"/>
    <w:rsid w:val="00876BF0"/>
    <w:rsid w:val="00877F40"/>
    <w:rsid w:val="00880289"/>
    <w:rsid w:val="00880715"/>
    <w:rsid w:val="008812B0"/>
    <w:rsid w:val="008812C8"/>
    <w:rsid w:val="00882BCC"/>
    <w:rsid w:val="00883421"/>
    <w:rsid w:val="0088381A"/>
    <w:rsid w:val="00886997"/>
    <w:rsid w:val="008869F3"/>
    <w:rsid w:val="008902E1"/>
    <w:rsid w:val="00893655"/>
    <w:rsid w:val="00896B07"/>
    <w:rsid w:val="008A1A70"/>
    <w:rsid w:val="008A2D3E"/>
    <w:rsid w:val="008A306A"/>
    <w:rsid w:val="008A490C"/>
    <w:rsid w:val="008A4BB2"/>
    <w:rsid w:val="008A5453"/>
    <w:rsid w:val="008B04A3"/>
    <w:rsid w:val="008B2E9D"/>
    <w:rsid w:val="008B3152"/>
    <w:rsid w:val="008B5869"/>
    <w:rsid w:val="008B5C4E"/>
    <w:rsid w:val="008B6920"/>
    <w:rsid w:val="008B6AC7"/>
    <w:rsid w:val="008B7958"/>
    <w:rsid w:val="008B7FD3"/>
    <w:rsid w:val="008C002F"/>
    <w:rsid w:val="008C2EB5"/>
    <w:rsid w:val="008C5104"/>
    <w:rsid w:val="008C6EBD"/>
    <w:rsid w:val="008D043E"/>
    <w:rsid w:val="008D0BF2"/>
    <w:rsid w:val="008D43AA"/>
    <w:rsid w:val="008D5260"/>
    <w:rsid w:val="008D57E2"/>
    <w:rsid w:val="008D59CE"/>
    <w:rsid w:val="008D6173"/>
    <w:rsid w:val="008D6850"/>
    <w:rsid w:val="008E1D6F"/>
    <w:rsid w:val="008E2208"/>
    <w:rsid w:val="008E55AB"/>
    <w:rsid w:val="008E7666"/>
    <w:rsid w:val="008F10C2"/>
    <w:rsid w:val="008F12C3"/>
    <w:rsid w:val="008F1C15"/>
    <w:rsid w:val="008F2154"/>
    <w:rsid w:val="008F2B77"/>
    <w:rsid w:val="008F43F3"/>
    <w:rsid w:val="008F5012"/>
    <w:rsid w:val="008F5A54"/>
    <w:rsid w:val="008F6113"/>
    <w:rsid w:val="008F615E"/>
    <w:rsid w:val="008F7425"/>
    <w:rsid w:val="008F7627"/>
    <w:rsid w:val="008F7683"/>
    <w:rsid w:val="009008FF"/>
    <w:rsid w:val="009010E1"/>
    <w:rsid w:val="00906682"/>
    <w:rsid w:val="00907928"/>
    <w:rsid w:val="009111DE"/>
    <w:rsid w:val="009118CB"/>
    <w:rsid w:val="0091199B"/>
    <w:rsid w:val="00915F00"/>
    <w:rsid w:val="00915F74"/>
    <w:rsid w:val="00921D4E"/>
    <w:rsid w:val="00922581"/>
    <w:rsid w:val="00923EC4"/>
    <w:rsid w:val="009246CC"/>
    <w:rsid w:val="00927244"/>
    <w:rsid w:val="00927427"/>
    <w:rsid w:val="00930E9B"/>
    <w:rsid w:val="009324B3"/>
    <w:rsid w:val="009342C6"/>
    <w:rsid w:val="009344DD"/>
    <w:rsid w:val="00936490"/>
    <w:rsid w:val="00937D5C"/>
    <w:rsid w:val="00937E3B"/>
    <w:rsid w:val="0094056B"/>
    <w:rsid w:val="00940DCA"/>
    <w:rsid w:val="00941C74"/>
    <w:rsid w:val="00941F20"/>
    <w:rsid w:val="00941FAE"/>
    <w:rsid w:val="00942C30"/>
    <w:rsid w:val="00944A07"/>
    <w:rsid w:val="00945824"/>
    <w:rsid w:val="00946ECA"/>
    <w:rsid w:val="00947696"/>
    <w:rsid w:val="00950474"/>
    <w:rsid w:val="009511A9"/>
    <w:rsid w:val="009556AD"/>
    <w:rsid w:val="0095583D"/>
    <w:rsid w:val="009572BB"/>
    <w:rsid w:val="00957E6D"/>
    <w:rsid w:val="00961929"/>
    <w:rsid w:val="00961ADF"/>
    <w:rsid w:val="00963B12"/>
    <w:rsid w:val="009640AC"/>
    <w:rsid w:val="00964D2F"/>
    <w:rsid w:val="00965AA0"/>
    <w:rsid w:val="009677AE"/>
    <w:rsid w:val="00967B4F"/>
    <w:rsid w:val="00970852"/>
    <w:rsid w:val="00972A8A"/>
    <w:rsid w:val="00973FFC"/>
    <w:rsid w:val="009744D9"/>
    <w:rsid w:val="00975893"/>
    <w:rsid w:val="00976A92"/>
    <w:rsid w:val="00977437"/>
    <w:rsid w:val="00977585"/>
    <w:rsid w:val="0098080E"/>
    <w:rsid w:val="00981937"/>
    <w:rsid w:val="00982236"/>
    <w:rsid w:val="00982E3D"/>
    <w:rsid w:val="00985BED"/>
    <w:rsid w:val="00986172"/>
    <w:rsid w:val="00986BAF"/>
    <w:rsid w:val="0099063E"/>
    <w:rsid w:val="0099065F"/>
    <w:rsid w:val="00992E83"/>
    <w:rsid w:val="0099384D"/>
    <w:rsid w:val="00993C60"/>
    <w:rsid w:val="00995A58"/>
    <w:rsid w:val="009962DB"/>
    <w:rsid w:val="009963A3"/>
    <w:rsid w:val="00997021"/>
    <w:rsid w:val="00997D0E"/>
    <w:rsid w:val="009A26A2"/>
    <w:rsid w:val="009A2D0E"/>
    <w:rsid w:val="009A4A34"/>
    <w:rsid w:val="009A4D08"/>
    <w:rsid w:val="009B081B"/>
    <w:rsid w:val="009B25EE"/>
    <w:rsid w:val="009B3B0A"/>
    <w:rsid w:val="009B3BDA"/>
    <w:rsid w:val="009B663D"/>
    <w:rsid w:val="009B6E89"/>
    <w:rsid w:val="009B7675"/>
    <w:rsid w:val="009C00DF"/>
    <w:rsid w:val="009C2C2F"/>
    <w:rsid w:val="009D2CE6"/>
    <w:rsid w:val="009D31C3"/>
    <w:rsid w:val="009D3B48"/>
    <w:rsid w:val="009D440E"/>
    <w:rsid w:val="009D507F"/>
    <w:rsid w:val="009D51E8"/>
    <w:rsid w:val="009D5AE3"/>
    <w:rsid w:val="009D7159"/>
    <w:rsid w:val="009D7B37"/>
    <w:rsid w:val="009D7EA0"/>
    <w:rsid w:val="009E38FB"/>
    <w:rsid w:val="009E4904"/>
    <w:rsid w:val="009E5ECC"/>
    <w:rsid w:val="009E7D80"/>
    <w:rsid w:val="009F086C"/>
    <w:rsid w:val="009F1BE3"/>
    <w:rsid w:val="009F2EE3"/>
    <w:rsid w:val="009F3773"/>
    <w:rsid w:val="009F69E9"/>
    <w:rsid w:val="009F72B8"/>
    <w:rsid w:val="009F7A5F"/>
    <w:rsid w:val="00A00C39"/>
    <w:rsid w:val="00A00E33"/>
    <w:rsid w:val="00A01623"/>
    <w:rsid w:val="00A03436"/>
    <w:rsid w:val="00A034B9"/>
    <w:rsid w:val="00A0372C"/>
    <w:rsid w:val="00A04962"/>
    <w:rsid w:val="00A05EF7"/>
    <w:rsid w:val="00A103EC"/>
    <w:rsid w:val="00A1090D"/>
    <w:rsid w:val="00A1154A"/>
    <w:rsid w:val="00A1162B"/>
    <w:rsid w:val="00A12C72"/>
    <w:rsid w:val="00A16B1F"/>
    <w:rsid w:val="00A20F95"/>
    <w:rsid w:val="00A214AD"/>
    <w:rsid w:val="00A22FB5"/>
    <w:rsid w:val="00A230FF"/>
    <w:rsid w:val="00A247BE"/>
    <w:rsid w:val="00A2725D"/>
    <w:rsid w:val="00A27A28"/>
    <w:rsid w:val="00A34E33"/>
    <w:rsid w:val="00A35007"/>
    <w:rsid w:val="00A36A42"/>
    <w:rsid w:val="00A36D06"/>
    <w:rsid w:val="00A416E4"/>
    <w:rsid w:val="00A43552"/>
    <w:rsid w:val="00A43FAE"/>
    <w:rsid w:val="00A45077"/>
    <w:rsid w:val="00A455D2"/>
    <w:rsid w:val="00A45892"/>
    <w:rsid w:val="00A51E4F"/>
    <w:rsid w:val="00A52850"/>
    <w:rsid w:val="00A5378B"/>
    <w:rsid w:val="00A5389F"/>
    <w:rsid w:val="00A54935"/>
    <w:rsid w:val="00A55DF3"/>
    <w:rsid w:val="00A55EF7"/>
    <w:rsid w:val="00A55F0B"/>
    <w:rsid w:val="00A56B78"/>
    <w:rsid w:val="00A578EB"/>
    <w:rsid w:val="00A57AF7"/>
    <w:rsid w:val="00A61951"/>
    <w:rsid w:val="00A62813"/>
    <w:rsid w:val="00A63198"/>
    <w:rsid w:val="00A64233"/>
    <w:rsid w:val="00A646B2"/>
    <w:rsid w:val="00A667DC"/>
    <w:rsid w:val="00A66801"/>
    <w:rsid w:val="00A678ED"/>
    <w:rsid w:val="00A67E73"/>
    <w:rsid w:val="00A728E6"/>
    <w:rsid w:val="00A743D5"/>
    <w:rsid w:val="00A75CDC"/>
    <w:rsid w:val="00A80084"/>
    <w:rsid w:val="00A818D1"/>
    <w:rsid w:val="00A81DE3"/>
    <w:rsid w:val="00A874F5"/>
    <w:rsid w:val="00A87A6C"/>
    <w:rsid w:val="00A90302"/>
    <w:rsid w:val="00A9037A"/>
    <w:rsid w:val="00A90C75"/>
    <w:rsid w:val="00A92EC4"/>
    <w:rsid w:val="00A95477"/>
    <w:rsid w:val="00A95CB6"/>
    <w:rsid w:val="00A9698A"/>
    <w:rsid w:val="00A96E14"/>
    <w:rsid w:val="00AA5486"/>
    <w:rsid w:val="00AA723C"/>
    <w:rsid w:val="00AB3983"/>
    <w:rsid w:val="00AB7320"/>
    <w:rsid w:val="00AB74CE"/>
    <w:rsid w:val="00AC1894"/>
    <w:rsid w:val="00AC359A"/>
    <w:rsid w:val="00AC487F"/>
    <w:rsid w:val="00AC4955"/>
    <w:rsid w:val="00AC6BB8"/>
    <w:rsid w:val="00AC75CE"/>
    <w:rsid w:val="00AD18DC"/>
    <w:rsid w:val="00AD342E"/>
    <w:rsid w:val="00AD6298"/>
    <w:rsid w:val="00AD7D02"/>
    <w:rsid w:val="00AE35B9"/>
    <w:rsid w:val="00AE41A7"/>
    <w:rsid w:val="00AE55E6"/>
    <w:rsid w:val="00AE6036"/>
    <w:rsid w:val="00AF114C"/>
    <w:rsid w:val="00AF25B9"/>
    <w:rsid w:val="00AF3F46"/>
    <w:rsid w:val="00AF63A2"/>
    <w:rsid w:val="00AF6551"/>
    <w:rsid w:val="00AF744E"/>
    <w:rsid w:val="00B04A84"/>
    <w:rsid w:val="00B05803"/>
    <w:rsid w:val="00B05B2E"/>
    <w:rsid w:val="00B0635E"/>
    <w:rsid w:val="00B06529"/>
    <w:rsid w:val="00B118E8"/>
    <w:rsid w:val="00B1241F"/>
    <w:rsid w:val="00B147E0"/>
    <w:rsid w:val="00B16637"/>
    <w:rsid w:val="00B22D13"/>
    <w:rsid w:val="00B23CCB"/>
    <w:rsid w:val="00B2400B"/>
    <w:rsid w:val="00B25AC4"/>
    <w:rsid w:val="00B25C73"/>
    <w:rsid w:val="00B2726A"/>
    <w:rsid w:val="00B31D1E"/>
    <w:rsid w:val="00B31FC8"/>
    <w:rsid w:val="00B34A8F"/>
    <w:rsid w:val="00B36955"/>
    <w:rsid w:val="00B377B7"/>
    <w:rsid w:val="00B40663"/>
    <w:rsid w:val="00B4374C"/>
    <w:rsid w:val="00B438B8"/>
    <w:rsid w:val="00B440C0"/>
    <w:rsid w:val="00B4667F"/>
    <w:rsid w:val="00B53AAA"/>
    <w:rsid w:val="00B544C7"/>
    <w:rsid w:val="00B55767"/>
    <w:rsid w:val="00B55993"/>
    <w:rsid w:val="00B55A1B"/>
    <w:rsid w:val="00B60661"/>
    <w:rsid w:val="00B6138F"/>
    <w:rsid w:val="00B62131"/>
    <w:rsid w:val="00B629C5"/>
    <w:rsid w:val="00B63EDA"/>
    <w:rsid w:val="00B640A1"/>
    <w:rsid w:val="00B65C32"/>
    <w:rsid w:val="00B665A5"/>
    <w:rsid w:val="00B70DAF"/>
    <w:rsid w:val="00B7119D"/>
    <w:rsid w:val="00B72F98"/>
    <w:rsid w:val="00B739C5"/>
    <w:rsid w:val="00B73B6B"/>
    <w:rsid w:val="00B74111"/>
    <w:rsid w:val="00B86B46"/>
    <w:rsid w:val="00B90C8C"/>
    <w:rsid w:val="00B917FB"/>
    <w:rsid w:val="00B953CA"/>
    <w:rsid w:val="00B9722A"/>
    <w:rsid w:val="00B97244"/>
    <w:rsid w:val="00B97615"/>
    <w:rsid w:val="00B97E9E"/>
    <w:rsid w:val="00BA0AF9"/>
    <w:rsid w:val="00BA1993"/>
    <w:rsid w:val="00BA4111"/>
    <w:rsid w:val="00BA6046"/>
    <w:rsid w:val="00BB0406"/>
    <w:rsid w:val="00BB10CC"/>
    <w:rsid w:val="00BB17B6"/>
    <w:rsid w:val="00BB1AE5"/>
    <w:rsid w:val="00BB2D1E"/>
    <w:rsid w:val="00BB4B18"/>
    <w:rsid w:val="00BB4B1C"/>
    <w:rsid w:val="00BB5436"/>
    <w:rsid w:val="00BB6C18"/>
    <w:rsid w:val="00BC0B5C"/>
    <w:rsid w:val="00BC1A5C"/>
    <w:rsid w:val="00BC1C49"/>
    <w:rsid w:val="00BC4158"/>
    <w:rsid w:val="00BC4405"/>
    <w:rsid w:val="00BC67B8"/>
    <w:rsid w:val="00BC6DC1"/>
    <w:rsid w:val="00BD03E4"/>
    <w:rsid w:val="00BD3D72"/>
    <w:rsid w:val="00BD4314"/>
    <w:rsid w:val="00BD6680"/>
    <w:rsid w:val="00BE24C2"/>
    <w:rsid w:val="00BE7198"/>
    <w:rsid w:val="00BF0A9F"/>
    <w:rsid w:val="00BF5B14"/>
    <w:rsid w:val="00BF7771"/>
    <w:rsid w:val="00BF7903"/>
    <w:rsid w:val="00BF7DF5"/>
    <w:rsid w:val="00C00098"/>
    <w:rsid w:val="00C00A38"/>
    <w:rsid w:val="00C00AB6"/>
    <w:rsid w:val="00C01AB3"/>
    <w:rsid w:val="00C03ECF"/>
    <w:rsid w:val="00C050AA"/>
    <w:rsid w:val="00C07F20"/>
    <w:rsid w:val="00C11A96"/>
    <w:rsid w:val="00C11D28"/>
    <w:rsid w:val="00C1318C"/>
    <w:rsid w:val="00C131AA"/>
    <w:rsid w:val="00C15D0F"/>
    <w:rsid w:val="00C1620D"/>
    <w:rsid w:val="00C16B49"/>
    <w:rsid w:val="00C20850"/>
    <w:rsid w:val="00C21E95"/>
    <w:rsid w:val="00C24231"/>
    <w:rsid w:val="00C26073"/>
    <w:rsid w:val="00C26DDA"/>
    <w:rsid w:val="00C31376"/>
    <w:rsid w:val="00C319D4"/>
    <w:rsid w:val="00C3393C"/>
    <w:rsid w:val="00C341FE"/>
    <w:rsid w:val="00C37B17"/>
    <w:rsid w:val="00C409D0"/>
    <w:rsid w:val="00C414DC"/>
    <w:rsid w:val="00C4173D"/>
    <w:rsid w:val="00C4622E"/>
    <w:rsid w:val="00C464B6"/>
    <w:rsid w:val="00C50422"/>
    <w:rsid w:val="00C50475"/>
    <w:rsid w:val="00C5255C"/>
    <w:rsid w:val="00C57A09"/>
    <w:rsid w:val="00C57B32"/>
    <w:rsid w:val="00C6059B"/>
    <w:rsid w:val="00C624CD"/>
    <w:rsid w:val="00C6585E"/>
    <w:rsid w:val="00C661A6"/>
    <w:rsid w:val="00C67D69"/>
    <w:rsid w:val="00C70118"/>
    <w:rsid w:val="00C70E21"/>
    <w:rsid w:val="00C70EA9"/>
    <w:rsid w:val="00C716B4"/>
    <w:rsid w:val="00C74C45"/>
    <w:rsid w:val="00C7514D"/>
    <w:rsid w:val="00C7549A"/>
    <w:rsid w:val="00C7569F"/>
    <w:rsid w:val="00C82229"/>
    <w:rsid w:val="00C8299E"/>
    <w:rsid w:val="00C843F5"/>
    <w:rsid w:val="00C851BC"/>
    <w:rsid w:val="00C85354"/>
    <w:rsid w:val="00C8684C"/>
    <w:rsid w:val="00C9115B"/>
    <w:rsid w:val="00C93BEE"/>
    <w:rsid w:val="00CA1116"/>
    <w:rsid w:val="00CA12DA"/>
    <w:rsid w:val="00CA34F0"/>
    <w:rsid w:val="00CA37BB"/>
    <w:rsid w:val="00CA38A5"/>
    <w:rsid w:val="00CA39E6"/>
    <w:rsid w:val="00CA495B"/>
    <w:rsid w:val="00CA6769"/>
    <w:rsid w:val="00CA6D0D"/>
    <w:rsid w:val="00CB199B"/>
    <w:rsid w:val="00CB5DCE"/>
    <w:rsid w:val="00CB6191"/>
    <w:rsid w:val="00CB624B"/>
    <w:rsid w:val="00CB63FC"/>
    <w:rsid w:val="00CC228D"/>
    <w:rsid w:val="00CC32D3"/>
    <w:rsid w:val="00CC3575"/>
    <w:rsid w:val="00CC36CF"/>
    <w:rsid w:val="00CC3A9F"/>
    <w:rsid w:val="00CC433A"/>
    <w:rsid w:val="00CC5E90"/>
    <w:rsid w:val="00CC6133"/>
    <w:rsid w:val="00CC635B"/>
    <w:rsid w:val="00CD0879"/>
    <w:rsid w:val="00CD2460"/>
    <w:rsid w:val="00CD37F7"/>
    <w:rsid w:val="00CD5C92"/>
    <w:rsid w:val="00CD6AA5"/>
    <w:rsid w:val="00CD6F25"/>
    <w:rsid w:val="00CD7D36"/>
    <w:rsid w:val="00CE0466"/>
    <w:rsid w:val="00CE0F54"/>
    <w:rsid w:val="00CE2AAE"/>
    <w:rsid w:val="00CE421E"/>
    <w:rsid w:val="00CE4643"/>
    <w:rsid w:val="00CF092B"/>
    <w:rsid w:val="00CF1EFC"/>
    <w:rsid w:val="00CF2844"/>
    <w:rsid w:val="00CF6CBB"/>
    <w:rsid w:val="00D01340"/>
    <w:rsid w:val="00D02219"/>
    <w:rsid w:val="00D0290B"/>
    <w:rsid w:val="00D03BC0"/>
    <w:rsid w:val="00D03CD2"/>
    <w:rsid w:val="00D04288"/>
    <w:rsid w:val="00D056D5"/>
    <w:rsid w:val="00D07FEF"/>
    <w:rsid w:val="00D10174"/>
    <w:rsid w:val="00D12F65"/>
    <w:rsid w:val="00D13EF9"/>
    <w:rsid w:val="00D1422A"/>
    <w:rsid w:val="00D17CBC"/>
    <w:rsid w:val="00D20AE1"/>
    <w:rsid w:val="00D21F9F"/>
    <w:rsid w:val="00D2312B"/>
    <w:rsid w:val="00D237E6"/>
    <w:rsid w:val="00D2557A"/>
    <w:rsid w:val="00D27669"/>
    <w:rsid w:val="00D30636"/>
    <w:rsid w:val="00D3097B"/>
    <w:rsid w:val="00D3122B"/>
    <w:rsid w:val="00D31C5C"/>
    <w:rsid w:val="00D32B52"/>
    <w:rsid w:val="00D33A17"/>
    <w:rsid w:val="00D3580F"/>
    <w:rsid w:val="00D36C30"/>
    <w:rsid w:val="00D418E9"/>
    <w:rsid w:val="00D4340A"/>
    <w:rsid w:val="00D4506C"/>
    <w:rsid w:val="00D45BFD"/>
    <w:rsid w:val="00D469BA"/>
    <w:rsid w:val="00D501D8"/>
    <w:rsid w:val="00D50629"/>
    <w:rsid w:val="00D50B3C"/>
    <w:rsid w:val="00D50EEE"/>
    <w:rsid w:val="00D5155D"/>
    <w:rsid w:val="00D532F6"/>
    <w:rsid w:val="00D535BB"/>
    <w:rsid w:val="00D5447B"/>
    <w:rsid w:val="00D54865"/>
    <w:rsid w:val="00D54BEF"/>
    <w:rsid w:val="00D54D9A"/>
    <w:rsid w:val="00D5675A"/>
    <w:rsid w:val="00D57EB8"/>
    <w:rsid w:val="00D6133A"/>
    <w:rsid w:val="00D61A0A"/>
    <w:rsid w:val="00D62AD8"/>
    <w:rsid w:val="00D6417E"/>
    <w:rsid w:val="00D654E9"/>
    <w:rsid w:val="00D70BD1"/>
    <w:rsid w:val="00D75C00"/>
    <w:rsid w:val="00D75C36"/>
    <w:rsid w:val="00D81B2F"/>
    <w:rsid w:val="00D83DD9"/>
    <w:rsid w:val="00D84F0B"/>
    <w:rsid w:val="00D909CF"/>
    <w:rsid w:val="00D917E2"/>
    <w:rsid w:val="00D94CEE"/>
    <w:rsid w:val="00D95A4D"/>
    <w:rsid w:val="00D976A8"/>
    <w:rsid w:val="00D97D18"/>
    <w:rsid w:val="00DA1EFA"/>
    <w:rsid w:val="00DA2D58"/>
    <w:rsid w:val="00DA3A99"/>
    <w:rsid w:val="00DA3AE7"/>
    <w:rsid w:val="00DA3BEE"/>
    <w:rsid w:val="00DA3D66"/>
    <w:rsid w:val="00DA473E"/>
    <w:rsid w:val="00DA529F"/>
    <w:rsid w:val="00DA589E"/>
    <w:rsid w:val="00DA6497"/>
    <w:rsid w:val="00DB4013"/>
    <w:rsid w:val="00DB4C4E"/>
    <w:rsid w:val="00DB530D"/>
    <w:rsid w:val="00DB5B6D"/>
    <w:rsid w:val="00DB7663"/>
    <w:rsid w:val="00DC0571"/>
    <w:rsid w:val="00DC0CA1"/>
    <w:rsid w:val="00DC1082"/>
    <w:rsid w:val="00DC1139"/>
    <w:rsid w:val="00DC1469"/>
    <w:rsid w:val="00DC27CB"/>
    <w:rsid w:val="00DC3041"/>
    <w:rsid w:val="00DC3E1F"/>
    <w:rsid w:val="00DC4C96"/>
    <w:rsid w:val="00DC7B57"/>
    <w:rsid w:val="00DD04F1"/>
    <w:rsid w:val="00DD3F5A"/>
    <w:rsid w:val="00DD510E"/>
    <w:rsid w:val="00DD5F38"/>
    <w:rsid w:val="00DE0F37"/>
    <w:rsid w:val="00DE11D6"/>
    <w:rsid w:val="00DE22B5"/>
    <w:rsid w:val="00DE2726"/>
    <w:rsid w:val="00DE4943"/>
    <w:rsid w:val="00DE63E4"/>
    <w:rsid w:val="00DE7D7E"/>
    <w:rsid w:val="00DE7EF2"/>
    <w:rsid w:val="00DF1499"/>
    <w:rsid w:val="00DF30A4"/>
    <w:rsid w:val="00DF3932"/>
    <w:rsid w:val="00DF6461"/>
    <w:rsid w:val="00E012CB"/>
    <w:rsid w:val="00E022AB"/>
    <w:rsid w:val="00E03710"/>
    <w:rsid w:val="00E0498C"/>
    <w:rsid w:val="00E04D72"/>
    <w:rsid w:val="00E0615A"/>
    <w:rsid w:val="00E06E3C"/>
    <w:rsid w:val="00E102E4"/>
    <w:rsid w:val="00E10673"/>
    <w:rsid w:val="00E1086F"/>
    <w:rsid w:val="00E112F1"/>
    <w:rsid w:val="00E1325C"/>
    <w:rsid w:val="00E13F82"/>
    <w:rsid w:val="00E14F3D"/>
    <w:rsid w:val="00E15DBD"/>
    <w:rsid w:val="00E16B1E"/>
    <w:rsid w:val="00E1781C"/>
    <w:rsid w:val="00E208E3"/>
    <w:rsid w:val="00E20D45"/>
    <w:rsid w:val="00E22908"/>
    <w:rsid w:val="00E23EB9"/>
    <w:rsid w:val="00E2418B"/>
    <w:rsid w:val="00E248FE"/>
    <w:rsid w:val="00E24A8C"/>
    <w:rsid w:val="00E24D3F"/>
    <w:rsid w:val="00E25092"/>
    <w:rsid w:val="00E25266"/>
    <w:rsid w:val="00E307E5"/>
    <w:rsid w:val="00E315DA"/>
    <w:rsid w:val="00E32C3E"/>
    <w:rsid w:val="00E371F5"/>
    <w:rsid w:val="00E4331E"/>
    <w:rsid w:val="00E436CC"/>
    <w:rsid w:val="00E4388A"/>
    <w:rsid w:val="00E464CF"/>
    <w:rsid w:val="00E469EE"/>
    <w:rsid w:val="00E52686"/>
    <w:rsid w:val="00E52A2F"/>
    <w:rsid w:val="00E55777"/>
    <w:rsid w:val="00E559BF"/>
    <w:rsid w:val="00E55CF8"/>
    <w:rsid w:val="00E56D92"/>
    <w:rsid w:val="00E573A3"/>
    <w:rsid w:val="00E57E9A"/>
    <w:rsid w:val="00E621AB"/>
    <w:rsid w:val="00E62E80"/>
    <w:rsid w:val="00E64319"/>
    <w:rsid w:val="00E672FC"/>
    <w:rsid w:val="00E674D0"/>
    <w:rsid w:val="00E71C23"/>
    <w:rsid w:val="00E72584"/>
    <w:rsid w:val="00E74667"/>
    <w:rsid w:val="00E74BEB"/>
    <w:rsid w:val="00E81438"/>
    <w:rsid w:val="00E82AA3"/>
    <w:rsid w:val="00E83669"/>
    <w:rsid w:val="00E84D79"/>
    <w:rsid w:val="00E852F5"/>
    <w:rsid w:val="00E852F9"/>
    <w:rsid w:val="00E864F9"/>
    <w:rsid w:val="00E86621"/>
    <w:rsid w:val="00E878A1"/>
    <w:rsid w:val="00E90B66"/>
    <w:rsid w:val="00E93BF7"/>
    <w:rsid w:val="00E94628"/>
    <w:rsid w:val="00E94702"/>
    <w:rsid w:val="00E9485E"/>
    <w:rsid w:val="00E955F9"/>
    <w:rsid w:val="00E96F01"/>
    <w:rsid w:val="00EA0618"/>
    <w:rsid w:val="00EA4124"/>
    <w:rsid w:val="00EA4FDE"/>
    <w:rsid w:val="00EA647A"/>
    <w:rsid w:val="00EA6CBF"/>
    <w:rsid w:val="00EB02D2"/>
    <w:rsid w:val="00EB10A2"/>
    <w:rsid w:val="00EB2164"/>
    <w:rsid w:val="00EB5A28"/>
    <w:rsid w:val="00EB7105"/>
    <w:rsid w:val="00EB7877"/>
    <w:rsid w:val="00EC1052"/>
    <w:rsid w:val="00EC1E96"/>
    <w:rsid w:val="00EC6E64"/>
    <w:rsid w:val="00ED0EC9"/>
    <w:rsid w:val="00ED46E8"/>
    <w:rsid w:val="00ED670A"/>
    <w:rsid w:val="00ED7E01"/>
    <w:rsid w:val="00EE05DD"/>
    <w:rsid w:val="00EE110C"/>
    <w:rsid w:val="00EE1EEF"/>
    <w:rsid w:val="00EE2AC1"/>
    <w:rsid w:val="00EE3211"/>
    <w:rsid w:val="00EE40B3"/>
    <w:rsid w:val="00EE4142"/>
    <w:rsid w:val="00EE495F"/>
    <w:rsid w:val="00EE65A4"/>
    <w:rsid w:val="00EF0EB2"/>
    <w:rsid w:val="00EF30EA"/>
    <w:rsid w:val="00EF38D0"/>
    <w:rsid w:val="00EF40D3"/>
    <w:rsid w:val="00EF5003"/>
    <w:rsid w:val="00EF56DE"/>
    <w:rsid w:val="00EF729B"/>
    <w:rsid w:val="00EF773E"/>
    <w:rsid w:val="00F01B7F"/>
    <w:rsid w:val="00F027D2"/>
    <w:rsid w:val="00F02813"/>
    <w:rsid w:val="00F03A20"/>
    <w:rsid w:val="00F04134"/>
    <w:rsid w:val="00F05368"/>
    <w:rsid w:val="00F05B69"/>
    <w:rsid w:val="00F065B4"/>
    <w:rsid w:val="00F10BA9"/>
    <w:rsid w:val="00F10C32"/>
    <w:rsid w:val="00F1302A"/>
    <w:rsid w:val="00F1429F"/>
    <w:rsid w:val="00F142A4"/>
    <w:rsid w:val="00F15E1E"/>
    <w:rsid w:val="00F17301"/>
    <w:rsid w:val="00F230F3"/>
    <w:rsid w:val="00F234DB"/>
    <w:rsid w:val="00F240FA"/>
    <w:rsid w:val="00F246A0"/>
    <w:rsid w:val="00F24E42"/>
    <w:rsid w:val="00F24FD3"/>
    <w:rsid w:val="00F26586"/>
    <w:rsid w:val="00F314EE"/>
    <w:rsid w:val="00F326B2"/>
    <w:rsid w:val="00F33CD7"/>
    <w:rsid w:val="00F34547"/>
    <w:rsid w:val="00F35F33"/>
    <w:rsid w:val="00F362DE"/>
    <w:rsid w:val="00F36C70"/>
    <w:rsid w:val="00F36F62"/>
    <w:rsid w:val="00F374A9"/>
    <w:rsid w:val="00F417B3"/>
    <w:rsid w:val="00F45B3C"/>
    <w:rsid w:val="00F46DFC"/>
    <w:rsid w:val="00F527C3"/>
    <w:rsid w:val="00F52FD6"/>
    <w:rsid w:val="00F538A9"/>
    <w:rsid w:val="00F60AE0"/>
    <w:rsid w:val="00F60FE1"/>
    <w:rsid w:val="00F627DD"/>
    <w:rsid w:val="00F65F24"/>
    <w:rsid w:val="00F6714C"/>
    <w:rsid w:val="00F674D0"/>
    <w:rsid w:val="00F71654"/>
    <w:rsid w:val="00F72486"/>
    <w:rsid w:val="00F7654E"/>
    <w:rsid w:val="00F77906"/>
    <w:rsid w:val="00F82E90"/>
    <w:rsid w:val="00F8454A"/>
    <w:rsid w:val="00F873DF"/>
    <w:rsid w:val="00F87840"/>
    <w:rsid w:val="00F9057C"/>
    <w:rsid w:val="00F91513"/>
    <w:rsid w:val="00F92328"/>
    <w:rsid w:val="00F92402"/>
    <w:rsid w:val="00F92530"/>
    <w:rsid w:val="00F928F7"/>
    <w:rsid w:val="00F93DD2"/>
    <w:rsid w:val="00F94F6B"/>
    <w:rsid w:val="00F957D5"/>
    <w:rsid w:val="00FA13C5"/>
    <w:rsid w:val="00FA6C5F"/>
    <w:rsid w:val="00FA7162"/>
    <w:rsid w:val="00FA74DA"/>
    <w:rsid w:val="00FA7FB2"/>
    <w:rsid w:val="00FB0848"/>
    <w:rsid w:val="00FB09FF"/>
    <w:rsid w:val="00FB162A"/>
    <w:rsid w:val="00FB2B38"/>
    <w:rsid w:val="00FB6169"/>
    <w:rsid w:val="00FB66E4"/>
    <w:rsid w:val="00FB6E86"/>
    <w:rsid w:val="00FC0F66"/>
    <w:rsid w:val="00FC57A8"/>
    <w:rsid w:val="00FC5E6C"/>
    <w:rsid w:val="00FC66E5"/>
    <w:rsid w:val="00FC7225"/>
    <w:rsid w:val="00FD27DA"/>
    <w:rsid w:val="00FD6455"/>
    <w:rsid w:val="00FE1F74"/>
    <w:rsid w:val="00FE2352"/>
    <w:rsid w:val="00FE33EF"/>
    <w:rsid w:val="00FE425C"/>
    <w:rsid w:val="00FE7878"/>
    <w:rsid w:val="00FF379D"/>
    <w:rsid w:val="00FF39D8"/>
    <w:rsid w:val="00FF4163"/>
    <w:rsid w:val="00FF6CB0"/>
    <w:rsid w:val="00FF727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F1EF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CF1EFC"/>
    <w:pPr>
      <w:widowControl w:val="0"/>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0"/>
    <w:next w:val="a0"/>
    <w:link w:val="20"/>
    <w:uiPriority w:val="9"/>
    <w:semiHidden/>
    <w:unhideWhenUsed/>
    <w:qFormat/>
    <w:rsid w:val="00F957D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C131AA"/>
    <w:pPr>
      <w:keepNext/>
      <w:spacing w:before="240" w:after="60"/>
      <w:outlineLvl w:val="2"/>
    </w:pPr>
    <w:rPr>
      <w:rFonts w:ascii="Cambria" w:hAnsi="Cambria"/>
      <w:b/>
      <w:bCs/>
      <w:sz w:val="26"/>
      <w:szCs w:val="26"/>
    </w:rPr>
  </w:style>
  <w:style w:type="paragraph" w:styleId="4">
    <w:name w:val="heading 4"/>
    <w:basedOn w:val="a0"/>
    <w:next w:val="a0"/>
    <w:link w:val="40"/>
    <w:uiPriority w:val="9"/>
    <w:semiHidden/>
    <w:unhideWhenUsed/>
    <w:qFormat/>
    <w:rsid w:val="002B12FA"/>
    <w:pPr>
      <w:keepNext/>
      <w:keepLines/>
      <w:spacing w:before="20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F1EFC"/>
    <w:rPr>
      <w:rFonts w:ascii="Arial" w:eastAsia="Times New Roman" w:hAnsi="Arial" w:cs="Times New Roman"/>
      <w:b/>
      <w:bCs/>
      <w:color w:val="000080"/>
      <w:sz w:val="20"/>
      <w:szCs w:val="20"/>
      <w:lang w:eastAsia="ru-RU"/>
    </w:rPr>
  </w:style>
  <w:style w:type="paragraph" w:styleId="a4">
    <w:name w:val="header"/>
    <w:aliases w:val="Linie,header"/>
    <w:basedOn w:val="a0"/>
    <w:link w:val="a5"/>
    <w:uiPriority w:val="99"/>
    <w:rsid w:val="00CF1EFC"/>
    <w:pPr>
      <w:tabs>
        <w:tab w:val="center" w:pos="4677"/>
        <w:tab w:val="right" w:pos="9355"/>
      </w:tabs>
    </w:pPr>
  </w:style>
  <w:style w:type="character" w:customStyle="1" w:styleId="a5">
    <w:name w:val="Верхний колонтитул Знак"/>
    <w:aliases w:val="Linie Знак,header Знак"/>
    <w:basedOn w:val="a1"/>
    <w:link w:val="a4"/>
    <w:uiPriority w:val="99"/>
    <w:rsid w:val="00CF1EFC"/>
    <w:rPr>
      <w:rFonts w:ascii="Times New Roman" w:eastAsia="Times New Roman" w:hAnsi="Times New Roman" w:cs="Times New Roman"/>
      <w:sz w:val="24"/>
      <w:szCs w:val="24"/>
      <w:lang w:eastAsia="ru-RU"/>
    </w:rPr>
  </w:style>
  <w:style w:type="paragraph" w:styleId="a6">
    <w:name w:val="footer"/>
    <w:basedOn w:val="a0"/>
    <w:link w:val="a7"/>
    <w:uiPriority w:val="99"/>
    <w:rsid w:val="00CF1EFC"/>
    <w:pPr>
      <w:tabs>
        <w:tab w:val="center" w:pos="4677"/>
        <w:tab w:val="right" w:pos="9355"/>
      </w:tabs>
    </w:pPr>
  </w:style>
  <w:style w:type="character" w:customStyle="1" w:styleId="a7">
    <w:name w:val="Нижний колонтитул Знак"/>
    <w:basedOn w:val="a1"/>
    <w:link w:val="a6"/>
    <w:uiPriority w:val="99"/>
    <w:rsid w:val="00CF1EFC"/>
    <w:rPr>
      <w:rFonts w:ascii="Times New Roman" w:eastAsia="Times New Roman" w:hAnsi="Times New Roman" w:cs="Times New Roman"/>
      <w:sz w:val="24"/>
      <w:szCs w:val="24"/>
      <w:lang w:eastAsia="ru-RU"/>
    </w:rPr>
  </w:style>
  <w:style w:type="paragraph" w:styleId="a8">
    <w:name w:val="No Spacing"/>
    <w:link w:val="a9"/>
    <w:qFormat/>
    <w:rsid w:val="00CF1EFC"/>
    <w:pPr>
      <w:spacing w:after="0" w:line="240" w:lineRule="auto"/>
    </w:pPr>
    <w:rPr>
      <w:rFonts w:ascii="Calibri" w:eastAsia="Times New Roman" w:hAnsi="Calibri" w:cs="Times New Roman"/>
      <w:lang w:eastAsia="ru-RU"/>
    </w:rPr>
  </w:style>
  <w:style w:type="paragraph" w:customStyle="1" w:styleId="11">
    <w:name w:val="Обычный1"/>
    <w:link w:val="CharChar"/>
    <w:rsid w:val="00CF1EFC"/>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styleId="aa">
    <w:name w:val="List Paragraph"/>
    <w:basedOn w:val="a0"/>
    <w:uiPriority w:val="99"/>
    <w:qFormat/>
    <w:rsid w:val="00CF1EFC"/>
    <w:pPr>
      <w:ind w:left="708"/>
    </w:pPr>
  </w:style>
  <w:style w:type="paragraph" w:customStyle="1" w:styleId="FR1">
    <w:name w:val="FR1"/>
    <w:rsid w:val="00CF1EFC"/>
    <w:pPr>
      <w:widowControl w:val="0"/>
      <w:spacing w:before="700" w:after="0" w:line="240" w:lineRule="auto"/>
    </w:pPr>
    <w:rPr>
      <w:rFonts w:ascii="Times New Roman" w:eastAsia="Times New Roman" w:hAnsi="Times New Roman" w:cs="Times New Roman"/>
      <w:b/>
      <w:snapToGrid w:val="0"/>
      <w:sz w:val="28"/>
      <w:szCs w:val="20"/>
      <w:lang w:eastAsia="ru-RU"/>
    </w:rPr>
  </w:style>
  <w:style w:type="paragraph" w:customStyle="1" w:styleId="41">
    <w:name w:val="Обычный4"/>
    <w:rsid w:val="00CF1EFC"/>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styleId="ab">
    <w:name w:val="Balloon Text"/>
    <w:basedOn w:val="a0"/>
    <w:link w:val="ac"/>
    <w:unhideWhenUsed/>
    <w:rsid w:val="00CF1EFC"/>
    <w:rPr>
      <w:rFonts w:ascii="Tahoma" w:hAnsi="Tahoma" w:cs="Tahoma"/>
      <w:sz w:val="16"/>
      <w:szCs w:val="16"/>
    </w:rPr>
  </w:style>
  <w:style w:type="character" w:customStyle="1" w:styleId="ac">
    <w:name w:val="Текст выноски Знак"/>
    <w:basedOn w:val="a1"/>
    <w:link w:val="ab"/>
    <w:rsid w:val="00CF1EFC"/>
    <w:rPr>
      <w:rFonts w:ascii="Tahoma" w:eastAsia="Times New Roman" w:hAnsi="Tahoma" w:cs="Tahoma"/>
      <w:sz w:val="16"/>
      <w:szCs w:val="16"/>
      <w:lang w:eastAsia="ru-RU"/>
    </w:rPr>
  </w:style>
  <w:style w:type="paragraph" w:customStyle="1" w:styleId="21">
    <w:name w:val="Обычный2"/>
    <w:rsid w:val="005D090A"/>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customStyle="1" w:styleId="ListParagraph1">
    <w:name w:val="List Paragraph1"/>
    <w:basedOn w:val="a0"/>
    <w:rsid w:val="00566C5E"/>
    <w:pPr>
      <w:ind w:left="720"/>
    </w:pPr>
    <w:rPr>
      <w:rFonts w:eastAsia="Calibri"/>
    </w:rPr>
  </w:style>
  <w:style w:type="paragraph" w:customStyle="1" w:styleId="ad">
    <w:name w:val="Обычный.Нормальный абзац"/>
    <w:rsid w:val="00566C5E"/>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Default">
    <w:name w:val="Default"/>
    <w:rsid w:val="001338F0"/>
    <w:pPr>
      <w:autoSpaceDE w:val="0"/>
      <w:autoSpaceDN w:val="0"/>
      <w:adjustRightInd w:val="0"/>
      <w:spacing w:after="0" w:line="240" w:lineRule="auto"/>
    </w:pPr>
    <w:rPr>
      <w:rFonts w:ascii="Bookman Old Style" w:eastAsia="Calibri" w:hAnsi="Bookman Old Style" w:cs="Bookman Old Style"/>
      <w:color w:val="000000"/>
      <w:sz w:val="24"/>
      <w:szCs w:val="24"/>
    </w:rPr>
  </w:style>
  <w:style w:type="paragraph" w:customStyle="1" w:styleId="ConsPlusNonformat">
    <w:name w:val="ConsPlusNonformat"/>
    <w:rsid w:val="00243F2F"/>
    <w:pPr>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
    <w:name w:val="Контракт-раздел"/>
    <w:basedOn w:val="a0"/>
    <w:next w:val="-0"/>
    <w:rsid w:val="00122B61"/>
    <w:pPr>
      <w:keepNext/>
      <w:numPr>
        <w:numId w:val="3"/>
      </w:numPr>
      <w:tabs>
        <w:tab w:val="left" w:pos="540"/>
      </w:tabs>
      <w:suppressAutoHyphens/>
      <w:spacing w:before="360" w:after="120"/>
      <w:jc w:val="center"/>
      <w:outlineLvl w:val="3"/>
    </w:pPr>
    <w:rPr>
      <w:b/>
      <w:bCs/>
      <w:caps/>
      <w:smallCaps/>
    </w:rPr>
  </w:style>
  <w:style w:type="paragraph" w:customStyle="1" w:styleId="-0">
    <w:name w:val="Контракт-пункт"/>
    <w:basedOn w:val="a0"/>
    <w:rsid w:val="00122B61"/>
    <w:pPr>
      <w:numPr>
        <w:ilvl w:val="1"/>
        <w:numId w:val="3"/>
      </w:numPr>
      <w:tabs>
        <w:tab w:val="clear" w:pos="2471"/>
        <w:tab w:val="num" w:pos="1391"/>
      </w:tabs>
      <w:ind w:left="1391"/>
      <w:jc w:val="both"/>
    </w:pPr>
  </w:style>
  <w:style w:type="paragraph" w:customStyle="1" w:styleId="-1">
    <w:name w:val="Контракт-подпункт"/>
    <w:basedOn w:val="a0"/>
    <w:rsid w:val="00122B61"/>
    <w:pPr>
      <w:numPr>
        <w:ilvl w:val="2"/>
        <w:numId w:val="3"/>
      </w:numPr>
      <w:jc w:val="both"/>
    </w:pPr>
  </w:style>
  <w:style w:type="paragraph" w:customStyle="1" w:styleId="-2">
    <w:name w:val="Контракт-подподпункт"/>
    <w:basedOn w:val="a0"/>
    <w:rsid w:val="00122B61"/>
    <w:pPr>
      <w:numPr>
        <w:ilvl w:val="3"/>
        <w:numId w:val="3"/>
      </w:numPr>
      <w:jc w:val="both"/>
    </w:pPr>
  </w:style>
  <w:style w:type="paragraph" w:customStyle="1" w:styleId="ConsPlusNormal">
    <w:name w:val="ConsPlusNormal"/>
    <w:link w:val="ConsPlusNormal0"/>
    <w:qFormat/>
    <w:rsid w:val="00D532F6"/>
    <w:pPr>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3">
    <w:name w:val="Дефис-список"/>
    <w:basedOn w:val="a0"/>
    <w:uiPriority w:val="99"/>
    <w:rsid w:val="00D532F6"/>
    <w:pPr>
      <w:numPr>
        <w:numId w:val="4"/>
      </w:numPr>
      <w:ind w:right="170"/>
      <w:jc w:val="both"/>
    </w:pPr>
    <w:rPr>
      <w:rFonts w:ascii="Arial" w:hAnsi="Arial" w:cs="Arial"/>
      <w:sz w:val="20"/>
      <w:szCs w:val="20"/>
    </w:rPr>
  </w:style>
  <w:style w:type="paragraph" w:styleId="ae">
    <w:name w:val="Body Text"/>
    <w:basedOn w:val="a0"/>
    <w:link w:val="af"/>
    <w:unhideWhenUsed/>
    <w:rsid w:val="001C2399"/>
    <w:pPr>
      <w:spacing w:before="240" w:after="120"/>
      <w:ind w:left="284" w:right="284" w:firstLine="567"/>
      <w:jc w:val="both"/>
    </w:pPr>
    <w:rPr>
      <w:rFonts w:ascii="Arial" w:hAnsi="Arial"/>
      <w:szCs w:val="20"/>
    </w:rPr>
  </w:style>
  <w:style w:type="character" w:customStyle="1" w:styleId="af">
    <w:name w:val="Основной текст Знак"/>
    <w:basedOn w:val="a1"/>
    <w:link w:val="ae"/>
    <w:rsid w:val="001C2399"/>
    <w:rPr>
      <w:rFonts w:ascii="Arial" w:eastAsia="Times New Roman" w:hAnsi="Arial" w:cs="Times New Roman"/>
      <w:sz w:val="24"/>
      <w:szCs w:val="20"/>
      <w:lang w:eastAsia="ru-RU"/>
    </w:rPr>
  </w:style>
  <w:style w:type="paragraph" w:customStyle="1" w:styleId="31">
    <w:name w:val="Обычный3"/>
    <w:rsid w:val="001E090E"/>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styleId="af0">
    <w:name w:val="Normal (Web)"/>
    <w:basedOn w:val="a0"/>
    <w:rsid w:val="007073BE"/>
    <w:pPr>
      <w:spacing w:before="100" w:beforeAutospacing="1" w:after="100" w:afterAutospacing="1"/>
    </w:pPr>
    <w:rPr>
      <w:color w:val="000000"/>
    </w:rPr>
  </w:style>
  <w:style w:type="character" w:customStyle="1" w:styleId="apple-converted-space">
    <w:name w:val="apple-converted-space"/>
    <w:rsid w:val="007073BE"/>
    <w:rPr>
      <w:rFonts w:cs="Times New Roman"/>
    </w:rPr>
  </w:style>
  <w:style w:type="paragraph" w:customStyle="1" w:styleId="5">
    <w:name w:val="Обычный5"/>
    <w:rsid w:val="00022B91"/>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customStyle="1" w:styleId="12">
    <w:name w:val="Табличный  Стиль 1"/>
    <w:basedOn w:val="a0"/>
    <w:rsid w:val="007F305E"/>
    <w:pPr>
      <w:widowControl w:val="0"/>
    </w:pPr>
    <w:rPr>
      <w:szCs w:val="20"/>
    </w:rPr>
  </w:style>
  <w:style w:type="character" w:customStyle="1" w:styleId="40">
    <w:name w:val="Заголовок 4 Знак"/>
    <w:basedOn w:val="a1"/>
    <w:link w:val="4"/>
    <w:uiPriority w:val="9"/>
    <w:semiHidden/>
    <w:rsid w:val="002B12FA"/>
    <w:rPr>
      <w:rFonts w:asciiTheme="majorHAnsi" w:eastAsiaTheme="majorEastAsia" w:hAnsiTheme="majorHAnsi" w:cstheme="majorBidi"/>
      <w:b/>
      <w:bCs/>
      <w:i/>
      <w:iCs/>
      <w:color w:val="4F81BD" w:themeColor="accent1"/>
      <w:sz w:val="24"/>
      <w:szCs w:val="24"/>
      <w:lang w:eastAsia="ru-RU"/>
    </w:rPr>
  </w:style>
  <w:style w:type="paragraph" w:customStyle="1" w:styleId="IT2">
    <w:name w:val="IT_Маркированный_список_уровень_2"/>
    <w:basedOn w:val="a0"/>
    <w:uiPriority w:val="99"/>
    <w:rsid w:val="002B12FA"/>
    <w:pPr>
      <w:numPr>
        <w:numId w:val="10"/>
      </w:numPr>
      <w:spacing w:line="360" w:lineRule="auto"/>
    </w:pPr>
    <w:rPr>
      <w:rFonts w:ascii="ISOCPEUR" w:hAnsi="ISOCPEUR"/>
      <w:i/>
    </w:rPr>
  </w:style>
  <w:style w:type="paragraph" w:customStyle="1" w:styleId="IT21">
    <w:name w:val="Стиль IT_Маркированный_список_уровень_2 +1"/>
    <w:basedOn w:val="IT2"/>
    <w:uiPriority w:val="99"/>
    <w:rsid w:val="002B12FA"/>
    <w:rPr>
      <w:iCs/>
      <w:szCs w:val="20"/>
    </w:rPr>
  </w:style>
  <w:style w:type="character" w:customStyle="1" w:styleId="dfaq">
    <w:name w:val="dfaq"/>
    <w:basedOn w:val="a1"/>
    <w:uiPriority w:val="99"/>
    <w:rsid w:val="00EF0EB2"/>
    <w:rPr>
      <w:rFonts w:cs="Times New Roman"/>
    </w:rPr>
  </w:style>
  <w:style w:type="paragraph" w:customStyle="1" w:styleId="a">
    <w:name w:val=".обыч спис нум"/>
    <w:basedOn w:val="a0"/>
    <w:rsid w:val="00F36F62"/>
    <w:pPr>
      <w:numPr>
        <w:numId w:val="12"/>
      </w:numPr>
      <w:jc w:val="both"/>
    </w:pPr>
  </w:style>
  <w:style w:type="paragraph" w:customStyle="1" w:styleId="13">
    <w:name w:val="Без интервала1"/>
    <w:rsid w:val="00F36F62"/>
    <w:pPr>
      <w:spacing w:after="0" w:line="240" w:lineRule="auto"/>
    </w:pPr>
    <w:rPr>
      <w:rFonts w:ascii="Times New Roman" w:eastAsia="Times New Roman" w:hAnsi="Times New Roman" w:cs="Times New Roman"/>
      <w:sz w:val="24"/>
      <w:szCs w:val="24"/>
      <w:lang w:eastAsia="ru-RU"/>
    </w:rPr>
  </w:style>
  <w:style w:type="paragraph" w:customStyle="1" w:styleId="120">
    <w:name w:val="Обычный12"/>
    <w:rsid w:val="0009459E"/>
    <w:pPr>
      <w:widowControl w:val="0"/>
      <w:spacing w:after="0" w:line="300" w:lineRule="auto"/>
      <w:ind w:firstLine="720"/>
      <w:jc w:val="both"/>
    </w:pPr>
    <w:rPr>
      <w:rFonts w:ascii="Times New Roman" w:eastAsia="Calibri" w:hAnsi="Times New Roman" w:cs="Times New Roman"/>
      <w:sz w:val="24"/>
      <w:szCs w:val="20"/>
      <w:lang w:eastAsia="ru-RU"/>
    </w:rPr>
  </w:style>
  <w:style w:type="paragraph" w:customStyle="1" w:styleId="14">
    <w:name w:val="Абзац списка1"/>
    <w:basedOn w:val="a0"/>
    <w:rsid w:val="0038494C"/>
    <w:pPr>
      <w:spacing w:after="200" w:line="276" w:lineRule="auto"/>
      <w:ind w:left="720"/>
      <w:contextualSpacing/>
    </w:pPr>
    <w:rPr>
      <w:rFonts w:ascii="Calibri" w:hAnsi="Calibri"/>
      <w:sz w:val="22"/>
      <w:szCs w:val="22"/>
      <w:lang w:eastAsia="en-US"/>
    </w:rPr>
  </w:style>
  <w:style w:type="character" w:customStyle="1" w:styleId="a9">
    <w:name w:val="Без интервала Знак"/>
    <w:basedOn w:val="a1"/>
    <w:link w:val="a8"/>
    <w:rsid w:val="000A54D1"/>
    <w:rPr>
      <w:rFonts w:ascii="Calibri" w:eastAsia="Times New Roman" w:hAnsi="Calibri" w:cs="Times New Roman"/>
      <w:lang w:eastAsia="ru-RU"/>
    </w:rPr>
  </w:style>
  <w:style w:type="character" w:customStyle="1" w:styleId="ConsPlusNormal0">
    <w:name w:val="ConsPlusNormal Знак"/>
    <w:link w:val="ConsPlusNormal"/>
    <w:uiPriority w:val="99"/>
    <w:locked/>
    <w:rsid w:val="00EF773E"/>
    <w:rPr>
      <w:rFonts w:ascii="Arial" w:eastAsia="Times New Roman" w:hAnsi="Arial" w:cs="Arial"/>
      <w:sz w:val="24"/>
      <w:szCs w:val="24"/>
      <w:lang w:eastAsia="ru-RU"/>
    </w:rPr>
  </w:style>
  <w:style w:type="paragraph" w:customStyle="1" w:styleId="af1">
    <w:name w:val="А_обычный"/>
    <w:basedOn w:val="a0"/>
    <w:rsid w:val="00EF773E"/>
    <w:pPr>
      <w:ind w:firstLine="709"/>
      <w:jc w:val="both"/>
    </w:pPr>
  </w:style>
  <w:style w:type="paragraph" w:styleId="af2">
    <w:name w:val="caption"/>
    <w:basedOn w:val="a0"/>
    <w:next w:val="a0"/>
    <w:qFormat/>
    <w:rsid w:val="005579EF"/>
    <w:rPr>
      <w:b/>
      <w:bCs/>
      <w:sz w:val="20"/>
      <w:szCs w:val="20"/>
    </w:rPr>
  </w:style>
  <w:style w:type="character" w:customStyle="1" w:styleId="30">
    <w:name w:val="Заголовок 3 Знак"/>
    <w:basedOn w:val="a1"/>
    <w:link w:val="3"/>
    <w:rsid w:val="00C131AA"/>
    <w:rPr>
      <w:rFonts w:ascii="Cambria" w:eastAsia="Times New Roman" w:hAnsi="Cambria" w:cs="Times New Roman"/>
      <w:b/>
      <w:bCs/>
      <w:sz w:val="26"/>
      <w:szCs w:val="26"/>
      <w:lang w:eastAsia="ru-RU"/>
    </w:rPr>
  </w:style>
  <w:style w:type="paragraph" w:customStyle="1" w:styleId="Normal1">
    <w:name w:val="Normal1"/>
    <w:link w:val="Normal"/>
    <w:uiPriority w:val="99"/>
    <w:rsid w:val="00A56B78"/>
    <w:pPr>
      <w:widowControl w:val="0"/>
      <w:spacing w:after="0" w:line="300" w:lineRule="auto"/>
      <w:ind w:firstLine="720"/>
    </w:pPr>
    <w:rPr>
      <w:rFonts w:ascii="Times New Roman" w:eastAsia="Times New Roman" w:hAnsi="Times New Roman" w:cs="Times New Roman"/>
      <w:szCs w:val="20"/>
      <w:lang w:eastAsia="ru-RU"/>
    </w:rPr>
  </w:style>
  <w:style w:type="character" w:customStyle="1" w:styleId="Normal">
    <w:name w:val="Normal Знак"/>
    <w:link w:val="Normal1"/>
    <w:uiPriority w:val="99"/>
    <w:locked/>
    <w:rsid w:val="00A56B78"/>
    <w:rPr>
      <w:rFonts w:ascii="Times New Roman" w:eastAsia="Times New Roman" w:hAnsi="Times New Roman" w:cs="Times New Roman"/>
      <w:szCs w:val="20"/>
      <w:lang w:eastAsia="ru-RU"/>
    </w:rPr>
  </w:style>
  <w:style w:type="paragraph" w:customStyle="1" w:styleId="110">
    <w:name w:val="Обычный11"/>
    <w:uiPriority w:val="99"/>
    <w:rsid w:val="00A36A42"/>
    <w:pPr>
      <w:widowControl w:val="0"/>
      <w:spacing w:after="0" w:line="300" w:lineRule="auto"/>
      <w:ind w:firstLine="720"/>
      <w:jc w:val="both"/>
    </w:pPr>
    <w:rPr>
      <w:rFonts w:ascii="Times New Roman" w:eastAsia="Times New Roman" w:hAnsi="Times New Roman" w:cs="Times New Roman"/>
      <w:sz w:val="24"/>
      <w:szCs w:val="20"/>
      <w:lang w:eastAsia="ru-RU"/>
    </w:rPr>
  </w:style>
  <w:style w:type="character" w:customStyle="1" w:styleId="iceouttxt6">
    <w:name w:val="iceouttxt6"/>
    <w:basedOn w:val="a1"/>
    <w:rsid w:val="00834C26"/>
    <w:rPr>
      <w:rFonts w:ascii="Arial" w:hAnsi="Arial" w:cs="Arial" w:hint="default"/>
      <w:color w:val="666666"/>
      <w:sz w:val="14"/>
      <w:szCs w:val="14"/>
    </w:rPr>
  </w:style>
  <w:style w:type="paragraph" w:styleId="af3">
    <w:name w:val="Body Text Indent"/>
    <w:basedOn w:val="a0"/>
    <w:link w:val="af4"/>
    <w:rsid w:val="008D43AA"/>
    <w:pPr>
      <w:spacing w:after="120"/>
      <w:ind w:left="283"/>
    </w:pPr>
  </w:style>
  <w:style w:type="character" w:customStyle="1" w:styleId="af4">
    <w:name w:val="Основной текст с отступом Знак"/>
    <w:basedOn w:val="a1"/>
    <w:link w:val="af3"/>
    <w:rsid w:val="008D43AA"/>
    <w:rPr>
      <w:rFonts w:ascii="Times New Roman" w:eastAsia="Times New Roman" w:hAnsi="Times New Roman" w:cs="Times New Roman"/>
      <w:sz w:val="24"/>
      <w:szCs w:val="24"/>
    </w:rPr>
  </w:style>
  <w:style w:type="paragraph" w:styleId="32">
    <w:name w:val="Body Text Indent 3"/>
    <w:basedOn w:val="a0"/>
    <w:link w:val="33"/>
    <w:uiPriority w:val="99"/>
    <w:unhideWhenUsed/>
    <w:rsid w:val="00A80084"/>
    <w:pPr>
      <w:spacing w:after="120"/>
      <w:ind w:left="283"/>
    </w:pPr>
    <w:rPr>
      <w:sz w:val="16"/>
      <w:szCs w:val="16"/>
    </w:rPr>
  </w:style>
  <w:style w:type="character" w:customStyle="1" w:styleId="33">
    <w:name w:val="Основной текст с отступом 3 Знак"/>
    <w:basedOn w:val="a1"/>
    <w:link w:val="32"/>
    <w:uiPriority w:val="99"/>
    <w:rsid w:val="00A80084"/>
    <w:rPr>
      <w:rFonts w:ascii="Times New Roman" w:eastAsia="Times New Roman" w:hAnsi="Times New Roman" w:cs="Times New Roman"/>
      <w:sz w:val="16"/>
      <w:szCs w:val="16"/>
      <w:lang w:eastAsia="ru-RU"/>
    </w:rPr>
  </w:style>
  <w:style w:type="character" w:customStyle="1" w:styleId="af5">
    <w:name w:val="Цветовое выделение"/>
    <w:uiPriority w:val="99"/>
    <w:rsid w:val="00A80084"/>
    <w:rPr>
      <w:b/>
      <w:color w:val="26282F"/>
    </w:rPr>
  </w:style>
  <w:style w:type="character" w:customStyle="1" w:styleId="CharChar">
    <w:name w:val="Обычный Char Char"/>
    <w:link w:val="11"/>
    <w:locked/>
    <w:rsid w:val="00A80084"/>
    <w:rPr>
      <w:rFonts w:ascii="Times New Roman" w:eastAsia="Times New Roman" w:hAnsi="Times New Roman" w:cs="Times New Roman"/>
      <w:snapToGrid w:val="0"/>
      <w:sz w:val="24"/>
      <w:szCs w:val="20"/>
      <w:lang w:eastAsia="ru-RU"/>
    </w:rPr>
  </w:style>
  <w:style w:type="paragraph" w:styleId="HTML">
    <w:name w:val="HTML Preformatted"/>
    <w:basedOn w:val="a0"/>
    <w:link w:val="HTML0"/>
    <w:uiPriority w:val="99"/>
    <w:unhideWhenUsed/>
    <w:rsid w:val="00B97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B9722A"/>
    <w:rPr>
      <w:rFonts w:ascii="Courier New" w:eastAsia="Times New Roman" w:hAnsi="Courier New" w:cs="Courier New"/>
      <w:sz w:val="20"/>
      <w:szCs w:val="20"/>
      <w:lang w:eastAsia="ru-RU"/>
    </w:rPr>
  </w:style>
  <w:style w:type="paragraph" w:styleId="af6">
    <w:name w:val="footnote text"/>
    <w:aliases w:val="Footnote Text Char Знак Знак,Footnote Text Char Знак,Текст сноски Знак1 Знак,Текст сноски Знак Знак Знак,Текст сноски Знак Знак Знак Знак,Текст сноски Знак Знак"/>
    <w:basedOn w:val="a0"/>
    <w:link w:val="af7"/>
    <w:uiPriority w:val="99"/>
    <w:unhideWhenUsed/>
    <w:rsid w:val="00F71654"/>
    <w:pPr>
      <w:spacing w:after="200" w:line="276" w:lineRule="auto"/>
    </w:pPr>
    <w:rPr>
      <w:rFonts w:ascii="Calibri" w:eastAsia="Calibri" w:hAnsi="Calibri"/>
      <w:sz w:val="20"/>
      <w:szCs w:val="20"/>
      <w:lang w:eastAsia="en-US"/>
    </w:rPr>
  </w:style>
  <w:style w:type="character" w:customStyle="1" w:styleId="af7">
    <w:name w:val="Текст сноски Знак"/>
    <w:aliases w:val="Footnote Text Char Знак Знак Знак,Footnote Text Char Знак Знак1,Текст сноски Знак1 Знак Знак,Текст сноски Знак Знак Знак Знак1,Текст сноски Знак Знак Знак Знак Знак,Текст сноски Знак Знак Знак1"/>
    <w:basedOn w:val="a1"/>
    <w:link w:val="af6"/>
    <w:uiPriority w:val="99"/>
    <w:rsid w:val="00F71654"/>
    <w:rPr>
      <w:rFonts w:ascii="Calibri" w:eastAsia="Calibri" w:hAnsi="Calibri" w:cs="Times New Roman"/>
      <w:sz w:val="20"/>
      <w:szCs w:val="20"/>
    </w:rPr>
  </w:style>
  <w:style w:type="character" w:styleId="af8">
    <w:name w:val="footnote reference"/>
    <w:basedOn w:val="a1"/>
    <w:uiPriority w:val="99"/>
    <w:unhideWhenUsed/>
    <w:rsid w:val="00F71654"/>
    <w:rPr>
      <w:vertAlign w:val="superscript"/>
    </w:rPr>
  </w:style>
  <w:style w:type="paragraph" w:customStyle="1" w:styleId="copyright-info">
    <w:name w:val="copyright-info"/>
    <w:basedOn w:val="a0"/>
    <w:rsid w:val="00F957D5"/>
    <w:pPr>
      <w:spacing w:before="100" w:beforeAutospacing="1" w:after="100" w:afterAutospacing="1"/>
    </w:pPr>
  </w:style>
  <w:style w:type="character" w:customStyle="1" w:styleId="20">
    <w:name w:val="Заголовок 2 Знак"/>
    <w:basedOn w:val="a1"/>
    <w:link w:val="2"/>
    <w:uiPriority w:val="9"/>
    <w:semiHidden/>
    <w:rsid w:val="00F957D5"/>
    <w:rPr>
      <w:rFonts w:asciiTheme="majorHAnsi" w:eastAsiaTheme="majorEastAsia" w:hAnsiTheme="majorHAnsi" w:cstheme="majorBidi"/>
      <w:b/>
      <w:bCs/>
      <w:color w:val="4F81BD" w:themeColor="accent1"/>
      <w:sz w:val="26"/>
      <w:szCs w:val="26"/>
      <w:lang w:eastAsia="ru-RU"/>
    </w:rPr>
  </w:style>
  <w:style w:type="character" w:customStyle="1" w:styleId="Bodytext2Exact">
    <w:name w:val="Body text (2) Exact"/>
    <w:rsid w:val="00814C21"/>
    <w:rPr>
      <w:rFonts w:ascii="Times New Roman" w:eastAsia="Times New Roman" w:hAnsi="Times New Roman" w:cs="Times New Roman"/>
      <w:b w:val="0"/>
      <w:bCs w:val="0"/>
      <w:i w:val="0"/>
      <w:iCs w:val="0"/>
      <w:smallCaps w:val="0"/>
      <w:strike w:val="0"/>
      <w:u w:val="none"/>
    </w:rPr>
  </w:style>
  <w:style w:type="character" w:customStyle="1" w:styleId="Bodytext2">
    <w:name w:val="Body text (2)_"/>
    <w:link w:val="Bodytext20"/>
    <w:rsid w:val="00814C21"/>
    <w:rPr>
      <w:rFonts w:ascii="Times New Roman" w:eastAsia="Times New Roman" w:hAnsi="Times New Roman"/>
      <w:shd w:val="clear" w:color="auto" w:fill="FFFFFF"/>
    </w:rPr>
  </w:style>
  <w:style w:type="paragraph" w:customStyle="1" w:styleId="Bodytext20">
    <w:name w:val="Body text (2)"/>
    <w:basedOn w:val="a0"/>
    <w:link w:val="Bodytext2"/>
    <w:rsid w:val="00814C21"/>
    <w:pPr>
      <w:widowControl w:val="0"/>
      <w:shd w:val="clear" w:color="auto" w:fill="FFFFFF"/>
      <w:spacing w:after="360" w:line="0" w:lineRule="atLeast"/>
      <w:jc w:val="right"/>
    </w:pPr>
    <w:rPr>
      <w:rFonts w:cstheme="minorBidi"/>
      <w:sz w:val="22"/>
      <w:szCs w:val="22"/>
      <w:lang w:eastAsia="en-US"/>
    </w:rPr>
  </w:style>
  <w:style w:type="character" w:styleId="af9">
    <w:name w:val="Hyperlink"/>
    <w:uiPriority w:val="99"/>
    <w:rsid w:val="00814C21"/>
    <w:rPr>
      <w:color w:val="0066CC"/>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59475792">
      <w:bodyDiv w:val="1"/>
      <w:marLeft w:val="0"/>
      <w:marRight w:val="0"/>
      <w:marTop w:val="0"/>
      <w:marBottom w:val="0"/>
      <w:divBdr>
        <w:top w:val="none" w:sz="0" w:space="0" w:color="auto"/>
        <w:left w:val="none" w:sz="0" w:space="0" w:color="auto"/>
        <w:bottom w:val="none" w:sz="0" w:space="0" w:color="auto"/>
        <w:right w:val="none" w:sz="0" w:space="0" w:color="auto"/>
      </w:divBdr>
    </w:div>
    <w:div w:id="630526390">
      <w:bodyDiv w:val="1"/>
      <w:marLeft w:val="0"/>
      <w:marRight w:val="0"/>
      <w:marTop w:val="0"/>
      <w:marBottom w:val="0"/>
      <w:divBdr>
        <w:top w:val="none" w:sz="0" w:space="0" w:color="auto"/>
        <w:left w:val="none" w:sz="0" w:space="0" w:color="auto"/>
        <w:bottom w:val="none" w:sz="0" w:space="0" w:color="auto"/>
        <w:right w:val="none" w:sz="0" w:space="0" w:color="auto"/>
      </w:divBdr>
    </w:div>
    <w:div w:id="811755251">
      <w:bodyDiv w:val="1"/>
      <w:marLeft w:val="0"/>
      <w:marRight w:val="0"/>
      <w:marTop w:val="0"/>
      <w:marBottom w:val="0"/>
      <w:divBdr>
        <w:top w:val="none" w:sz="0" w:space="0" w:color="auto"/>
        <w:left w:val="none" w:sz="0" w:space="0" w:color="auto"/>
        <w:bottom w:val="none" w:sz="0" w:space="0" w:color="auto"/>
        <w:right w:val="none" w:sz="0" w:space="0" w:color="auto"/>
      </w:divBdr>
    </w:div>
    <w:div w:id="894782238">
      <w:bodyDiv w:val="1"/>
      <w:marLeft w:val="0"/>
      <w:marRight w:val="0"/>
      <w:marTop w:val="0"/>
      <w:marBottom w:val="0"/>
      <w:divBdr>
        <w:top w:val="none" w:sz="0" w:space="0" w:color="auto"/>
        <w:left w:val="none" w:sz="0" w:space="0" w:color="auto"/>
        <w:bottom w:val="none" w:sz="0" w:space="0" w:color="auto"/>
        <w:right w:val="none" w:sz="0" w:space="0" w:color="auto"/>
      </w:divBdr>
    </w:div>
    <w:div w:id="1030423144">
      <w:bodyDiv w:val="1"/>
      <w:marLeft w:val="0"/>
      <w:marRight w:val="0"/>
      <w:marTop w:val="0"/>
      <w:marBottom w:val="0"/>
      <w:divBdr>
        <w:top w:val="none" w:sz="0" w:space="0" w:color="auto"/>
        <w:left w:val="none" w:sz="0" w:space="0" w:color="auto"/>
        <w:bottom w:val="none" w:sz="0" w:space="0" w:color="auto"/>
        <w:right w:val="none" w:sz="0" w:space="0" w:color="auto"/>
      </w:divBdr>
    </w:div>
    <w:div w:id="1136527166">
      <w:bodyDiv w:val="1"/>
      <w:marLeft w:val="0"/>
      <w:marRight w:val="0"/>
      <w:marTop w:val="0"/>
      <w:marBottom w:val="0"/>
      <w:divBdr>
        <w:top w:val="none" w:sz="0" w:space="0" w:color="auto"/>
        <w:left w:val="none" w:sz="0" w:space="0" w:color="auto"/>
        <w:bottom w:val="none" w:sz="0" w:space="0" w:color="auto"/>
        <w:right w:val="none" w:sz="0" w:space="0" w:color="auto"/>
      </w:divBdr>
    </w:div>
    <w:div w:id="1732387385">
      <w:bodyDiv w:val="1"/>
      <w:marLeft w:val="0"/>
      <w:marRight w:val="0"/>
      <w:marTop w:val="0"/>
      <w:marBottom w:val="0"/>
      <w:divBdr>
        <w:top w:val="none" w:sz="0" w:space="0" w:color="auto"/>
        <w:left w:val="none" w:sz="0" w:space="0" w:color="auto"/>
        <w:bottom w:val="none" w:sz="0" w:space="0" w:color="auto"/>
        <w:right w:val="none" w:sz="0" w:space="0" w:color="auto"/>
      </w:divBdr>
    </w:div>
    <w:div w:id="1928726640">
      <w:bodyDiv w:val="1"/>
      <w:marLeft w:val="0"/>
      <w:marRight w:val="0"/>
      <w:marTop w:val="0"/>
      <w:marBottom w:val="0"/>
      <w:divBdr>
        <w:top w:val="none" w:sz="0" w:space="0" w:color="auto"/>
        <w:left w:val="none" w:sz="0" w:space="0" w:color="auto"/>
        <w:bottom w:val="none" w:sz="0" w:space="0" w:color="auto"/>
        <w:right w:val="none" w:sz="0" w:space="0" w:color="auto"/>
      </w:divBdr>
    </w:div>
    <w:div w:id="200397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EA7F5F82DF8AF3FD0FC86032E5F71DC37347A1269AFAE805C117236A5ED8487345790A09A412D2EC3379A4A03B227677E112D3147296B41lEE" TargetMode="External"/><Relationship Id="rId13" Type="http://schemas.openxmlformats.org/officeDocument/2006/relationships/hyperlink" Target="consultantplus://offline/ref=9444C778E88565108CA041812BAB8E5FD65E0B0885DF76D105434295AEB694DB6B967D02A0B71F4E5EA2F81C811631588E39F43B44D2V8Q6B" TargetMode="External"/><Relationship Id="rId18" Type="http://schemas.openxmlformats.org/officeDocument/2006/relationships/hyperlink" Target="consultantplus://offline/ref=AEA7F5F82DF8AF3FD0FC86032E5F71DC3632731869ACF38A54487E34A2E2DB90331E9CA1984526219C328F5B5BBE217E6017352D452B46l9E" TargetMode="External"/><Relationship Id="rId26" Type="http://schemas.openxmlformats.org/officeDocument/2006/relationships/hyperlink" Target="consultantplus://offline/ref=9E08DC84F7AAECE84F72E78AC3CF86D4BC86C7A61A9CBA060A8D96C1A69D70BB490FDEACB65E2613138BFB8E24FC8AA2775DBFB0C4CFEE3E4AW1B" TargetMode="External"/><Relationship Id="rId39"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consultantplus://offline/ref=AEA7F5F82DF8AF3FD0FC86032E5F71DC3632731869ACF38A54487E34A2E2DB90331E9CA19A462C219C328F5B5BBE217E6017352D452B46l9E"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sultantplus://offline/ref=9444C778E88565108CA041812BAB8E5FD65E0B0885DF76D105434295AEB694DB6B967D02A1B61E420EF8E818C84234478626EA385AD284EDV3Q3B" TargetMode="External"/><Relationship Id="rId17" Type="http://schemas.openxmlformats.org/officeDocument/2006/relationships/hyperlink" Target="consultantplus://offline/ref=9B1FA79F881E7C8F70F0031CD36D8FD9FA127AB408A5482BAD3CEE1BCB07040AD0C56101ADAB30A6306025F55181D60957032D4222ACE4eFu5B" TargetMode="External"/><Relationship Id="rId25" Type="http://schemas.openxmlformats.org/officeDocument/2006/relationships/hyperlink" Target="consultantplus://offline/ref=9E08DC84F7AAECE84F72E78AC3CF86D4BC86C7A61A9CBA060A8D96C1A69D70BB490FDEAEB65F231142D1EB8A6DA88FBD7F42A1B3DACF4EWCB"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AEA7F5F82DF8AF3FD0FC86032E5F71DC3632731869ACF38A54487E34A2E2DB90331E9CA19A462F219C328F5B5BBE217E6017352D452B46l9E" TargetMode="External"/><Relationship Id="rId20" Type="http://schemas.openxmlformats.org/officeDocument/2006/relationships/hyperlink" Target="consultantplus://offline/ref=AEA7F5F82DF8AF3FD0FC86032E5F71DC3632731869ACF38A54487E34A2E2DB90331E9CA19A462F219C328F5B5BBE217E6017352D452B46l9E" TargetMode="External"/><Relationship Id="rId29" Type="http://schemas.openxmlformats.org/officeDocument/2006/relationships/hyperlink" Target="consultantplus://offline/ref=AEA7F5F82DF8AF3FD0FC86032E5F71DC3632731869ACF38A54487E34A2E2DB90211EC4AD9A40302ACE7DC90E544BlF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EA7F5F82DF8AF3FD0FC86032E5F71DC3632731869ACF38A54487E34A2E2DB90331E9CA19A462C219C328F5B5BBE217E6017352D452B46l9E" TargetMode="External"/><Relationship Id="rId24" Type="http://schemas.openxmlformats.org/officeDocument/2006/relationships/hyperlink" Target="consultantplus://offline/ref=9E08DC84F7AAECE84F72E78AC3CF86D4BC86C7A61A9CBA060A8D96C1A69D70BB490FDEACB65E2613128BFB8E24FC8AA2775DBFB0C4CFEE3E4AW1B" TargetMode="External"/><Relationship Id="rId32" Type="http://schemas.openxmlformats.org/officeDocument/2006/relationships/header" Target="header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AEA7F5F82DF8AF3FD0FC86032E5F71DC3632731869ACF38A54487E34A2E2DB90331E9CA19A462E219C328F5B5BBE217E6017352D452B46l9E" TargetMode="External"/><Relationship Id="rId23" Type="http://schemas.openxmlformats.org/officeDocument/2006/relationships/hyperlink" Target="consultantplus://offline/ref=AEA7F5F82DF8AF3FD0FC86032E5F71DC3632731869ACF38A54487E34A2E2DB90331E9CA19A4728219C328F5B5BBE217E6017352D452B46l9E" TargetMode="External"/><Relationship Id="rId28" Type="http://schemas.openxmlformats.org/officeDocument/2006/relationships/hyperlink" Target="consultantplus://offline/ref=67286F1DA81FCE8BDAFE011104F93216D2786A51207866E3398657A741B27DCABD00C3425F7368225A175D057CE1CDC40DCA3A9240B181ACR5Z1B" TargetMode="External"/><Relationship Id="rId36" Type="http://schemas.openxmlformats.org/officeDocument/2006/relationships/footer" Target="footer3.xml"/><Relationship Id="rId10" Type="http://schemas.openxmlformats.org/officeDocument/2006/relationships/hyperlink" Target="consultantplus://offline/ref=AEA7F5F82DF8AF3FD0FC86032E5F71DC3632731869ACF38A54487E34A2E2DB90331E9CA19A462F219C328F5B5BBE217E6017352D452B46l9E" TargetMode="External"/><Relationship Id="rId19" Type="http://schemas.openxmlformats.org/officeDocument/2006/relationships/hyperlink" Target="consultantplus://offline/ref=AEA7F5F82DF8AF3FD0FC86032E5F71DC3632731869ACF38A54487E34A2E2DB90331E9CA19A462E219C328F5B5BBE217E6017352D452B46l9E" TargetMode="External"/><Relationship Id="rId31" Type="http://schemas.openxmlformats.org/officeDocument/2006/relationships/hyperlink" Target="mailto:ik-5proufsin-chita@yandex.ru" TargetMode="External"/><Relationship Id="rId4" Type="http://schemas.openxmlformats.org/officeDocument/2006/relationships/settings" Target="settings.xml"/><Relationship Id="rId9" Type="http://schemas.openxmlformats.org/officeDocument/2006/relationships/hyperlink" Target="consultantplus://offline/ref=AEA7F5F82DF8AF3FD0FC86032E5F71DC3632731869ACF38A54487E34A2E2DB90331E9CA19B462D2AC1689F5F12EA2B61670F2B295B2B691C42lBE" TargetMode="External"/><Relationship Id="rId14" Type="http://schemas.openxmlformats.org/officeDocument/2006/relationships/hyperlink" Target="consultantplus://offline/ref=AEA7F5F82DF8AF3FD0FC86032E5F71DC3632731869ACF38A54487E34A2E2DB90331E9CA1984526219C328F5B5BBE217E6017352D452B46l9E" TargetMode="External"/><Relationship Id="rId22" Type="http://schemas.openxmlformats.org/officeDocument/2006/relationships/hyperlink" Target="https://base.garant.ru/70353464/daf75cc17d0d1b8b796480bc59f740b8/" TargetMode="External"/><Relationship Id="rId27" Type="http://schemas.openxmlformats.org/officeDocument/2006/relationships/hyperlink" Target="consultantplus://offline/ref=9E08DC84F7AAECE84F72E78AC3CF86D4BC86C7A61A9CBA060A8D96C1A69D70BB490FDEAEB65D251142D1EB8A6DA88FBD7F42A1B3DACF4EWCB" TargetMode="External"/><Relationship Id="rId30" Type="http://schemas.openxmlformats.org/officeDocument/2006/relationships/hyperlink" Target="consultantplus://offline/ref=AEA7F5F82DF8AF3FD0FC86032E5F71DC3632731869ACF38A54487E34A2E2DB90331E9CA19B462D2AC1689F5F12EA2B61670F2B295B2B691C42lBE" TargetMode="External"/><Relationship Id="rId35"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4A3DD-B690-424D-9552-9CCA3577E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14</Pages>
  <Words>6762</Words>
  <Characters>38545</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sorokina</cp:lastModifiedBy>
  <cp:revision>11</cp:revision>
  <cp:lastPrinted>2023-03-03T02:03:00Z</cp:lastPrinted>
  <dcterms:created xsi:type="dcterms:W3CDTF">2023-08-03T14:43:00Z</dcterms:created>
  <dcterms:modified xsi:type="dcterms:W3CDTF">2025-07-04T02:35:00Z</dcterms:modified>
</cp:coreProperties>
</file>